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B63F045E827F48C3A089BA64735A867A"/>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B04D18B" w14:textId="25DF88C2" w:rsidR="00886C9D" w:rsidRPr="00886C9D" w:rsidRDefault="00EE628E" w:rsidP="00F84AE9">
          <w:pPr>
            <w:pStyle w:val="Title"/>
          </w:pPr>
          <w:r>
            <w:t>Northern Territory History Grants 202</w:t>
          </w:r>
          <w:r w:rsidR="00AA006A">
            <w:t>3</w:t>
          </w:r>
          <w:r>
            <w:t>-202</w:t>
          </w:r>
          <w:r w:rsidR="00AA006A">
            <w:t>4</w:t>
          </w:r>
        </w:p>
      </w:sdtContent>
    </w:sdt>
    <w:p w14:paraId="22E77C3E" w14:textId="77777777" w:rsidR="00BD0F38" w:rsidRPr="00E77ACA" w:rsidRDefault="00EE628E" w:rsidP="00846375">
      <w:pPr>
        <w:pStyle w:val="Subtitle0"/>
        <w:jc w:val="both"/>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Guidelines and application information</w:t>
      </w:r>
    </w:p>
    <w:tbl>
      <w:tblPr>
        <w:tblStyle w:val="NTGtable1"/>
        <w:tblW w:w="10348" w:type="dxa"/>
        <w:tblLook w:val="0480" w:firstRow="0" w:lastRow="0" w:firstColumn="1" w:lastColumn="0" w:noHBand="0" w:noVBand="1"/>
      </w:tblPr>
      <w:tblGrid>
        <w:gridCol w:w="2410"/>
        <w:gridCol w:w="7938"/>
      </w:tblGrid>
      <w:tr w:rsidR="00832B35" w14:paraId="2D3A7022"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25961996" w14:textId="77777777" w:rsidR="00832B35" w:rsidRPr="00FB0A2D" w:rsidRDefault="00832B35" w:rsidP="00846375">
            <w:pPr>
              <w:jc w:val="both"/>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0A6058C7" w14:textId="284C3672" w:rsidR="00832B35" w:rsidRPr="00050358" w:rsidRDefault="003C2691" w:rsidP="00846375">
            <w:pPr>
              <w:jc w:val="both"/>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21D06956FDCF462687B91DD4527ED22A"/>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AA006A">
                  <w:t>Northern Territory History Grants 2023-2024</w:t>
                </w:r>
              </w:sdtContent>
            </w:sdt>
          </w:p>
        </w:tc>
      </w:tr>
      <w:tr w:rsidR="00832B35" w14:paraId="77B1938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5EC97C7" w14:textId="77777777" w:rsidR="00832B35" w:rsidRPr="00FB0A2D" w:rsidRDefault="00832B35" w:rsidP="00846375">
            <w:pPr>
              <w:jc w:val="both"/>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50877573" w14:textId="77777777" w:rsidR="00832B35" w:rsidRPr="00050358" w:rsidRDefault="00676E86" w:rsidP="00846375">
            <w:pPr>
              <w:jc w:val="both"/>
              <w:cnfStyle w:val="000000010000" w:firstRow="0" w:lastRow="0" w:firstColumn="0" w:lastColumn="0" w:oddVBand="0" w:evenVBand="0" w:oddHBand="0" w:evenHBand="1" w:firstRowFirstColumn="0" w:firstRowLastColumn="0" w:lastRowFirstColumn="0" w:lastRowLastColumn="0"/>
            </w:pPr>
            <w:r>
              <w:t>Department of Territory Families, Housing and Communities</w:t>
            </w:r>
          </w:p>
        </w:tc>
      </w:tr>
      <w:tr w:rsidR="00832B35" w14:paraId="6F54A451"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276225F" w14:textId="77777777" w:rsidR="00832B35" w:rsidRPr="00FB0A2D" w:rsidRDefault="00832B35" w:rsidP="00846375">
            <w:pPr>
              <w:jc w:val="both"/>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39117F7D" w14:textId="77777777" w:rsidR="00832B35" w:rsidRPr="00050358" w:rsidRDefault="00832B35" w:rsidP="00846375">
            <w:pPr>
              <w:jc w:val="both"/>
              <w:cnfStyle w:val="000000100000" w:firstRow="0" w:lastRow="0" w:firstColumn="0" w:lastColumn="0" w:oddVBand="0" w:evenVBand="0" w:oddHBand="1" w:evenHBand="0" w:firstRowFirstColumn="0" w:firstRowLastColumn="0" w:lastRowFirstColumn="0" w:lastRowLastColumn="0"/>
            </w:pPr>
          </w:p>
        </w:tc>
      </w:tr>
      <w:tr w:rsidR="00832B35" w14:paraId="223B7EEB"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1D30A353" w14:textId="77777777" w:rsidR="00832B35" w:rsidRPr="00FB0A2D" w:rsidRDefault="00832B35" w:rsidP="00846375">
            <w:pPr>
              <w:jc w:val="both"/>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6DF67034" w14:textId="77777777" w:rsidR="00832B35" w:rsidRPr="00050358" w:rsidRDefault="00832B35" w:rsidP="00846375">
            <w:pPr>
              <w:jc w:val="both"/>
              <w:cnfStyle w:val="000000010000" w:firstRow="0" w:lastRow="0" w:firstColumn="0" w:lastColumn="0" w:oddVBand="0" w:evenVBand="0" w:oddHBand="0" w:evenHBand="1" w:firstRowFirstColumn="0" w:firstRowLastColumn="0" w:lastRowFirstColumn="0" w:lastRowLastColumn="0"/>
            </w:pPr>
          </w:p>
        </w:tc>
      </w:tr>
      <w:tr w:rsidR="00832B35" w14:paraId="130A3132"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F80B2F1" w14:textId="77777777" w:rsidR="00832B35" w:rsidRPr="00FB0A2D" w:rsidRDefault="00832B35" w:rsidP="00846375">
            <w:pPr>
              <w:jc w:val="both"/>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675DC2E1" w14:textId="77777777" w:rsidR="00832B35" w:rsidRPr="00050358" w:rsidRDefault="00310BAB" w:rsidP="00846375">
            <w:pPr>
              <w:jc w:val="both"/>
              <w:cnfStyle w:val="000000100000" w:firstRow="0" w:lastRow="0" w:firstColumn="0" w:lastColumn="0" w:oddVBand="0" w:evenVBand="0" w:oddHBand="1" w:evenHBand="0" w:firstRowFirstColumn="0" w:firstRowLastColumn="0" w:lastRowFirstColumn="0" w:lastRowLastColumn="0"/>
            </w:pPr>
            <w:r>
              <w:t>As required</w:t>
            </w:r>
          </w:p>
        </w:tc>
      </w:tr>
      <w:tr w:rsidR="00832B35" w14:paraId="010C5B49"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090DFD85" w14:textId="77777777" w:rsidR="00832B35" w:rsidRPr="00FB0A2D" w:rsidRDefault="00832B35" w:rsidP="00846375">
            <w:pPr>
              <w:jc w:val="both"/>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78C38D30" w14:textId="4724643D" w:rsidR="00832B35" w:rsidRPr="00050358" w:rsidRDefault="00832B35" w:rsidP="00846375">
            <w:pPr>
              <w:jc w:val="both"/>
              <w:cnfStyle w:val="000000010000" w:firstRow="0" w:lastRow="0" w:firstColumn="0" w:lastColumn="0" w:oddVBand="0" w:evenVBand="0" w:oddHBand="0" w:evenHBand="1" w:firstRowFirstColumn="0" w:firstRowLastColumn="0" w:lastRowFirstColumn="0" w:lastRowLastColumn="0"/>
            </w:pPr>
          </w:p>
        </w:tc>
      </w:tr>
    </w:tbl>
    <w:p w14:paraId="5216A1E9" w14:textId="77777777" w:rsidR="00832B35" w:rsidRDefault="00832B35" w:rsidP="00846375">
      <w:pPr>
        <w:jc w:val="both"/>
      </w:pPr>
    </w:p>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6DAD476E"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494E4FCC" w14:textId="77777777" w:rsidR="003223FE" w:rsidRPr="00050358" w:rsidRDefault="003223FE" w:rsidP="00846375">
            <w:pPr>
              <w:jc w:val="both"/>
            </w:pPr>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5C58167B" w14:textId="77777777" w:rsidR="003223FE" w:rsidRPr="00050358" w:rsidRDefault="003223FE" w:rsidP="00846375">
            <w:pPr>
              <w:jc w:val="both"/>
            </w:pPr>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3A635090" w14:textId="77777777" w:rsidR="003223FE" w:rsidRPr="00050358" w:rsidRDefault="003223FE" w:rsidP="00846375">
            <w:pPr>
              <w:jc w:val="both"/>
            </w:pPr>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0F168306" w14:textId="77777777" w:rsidR="003223FE" w:rsidRPr="00050358" w:rsidRDefault="003223FE" w:rsidP="00846375">
            <w:pPr>
              <w:jc w:val="both"/>
            </w:pPr>
            <w:r w:rsidRPr="00050358">
              <w:t>Changes made</w:t>
            </w:r>
          </w:p>
        </w:tc>
      </w:tr>
      <w:tr w:rsidR="003223FE" w:rsidRPr="00050358" w14:paraId="50A57480"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2B9A4764" w14:textId="77777777" w:rsidR="003223FE" w:rsidRPr="00050358" w:rsidRDefault="00310BAB" w:rsidP="00846375">
            <w:pPr>
              <w:jc w:val="both"/>
            </w:pPr>
            <w:r>
              <w:t>CV1</w:t>
            </w:r>
          </w:p>
        </w:tc>
        <w:tc>
          <w:tcPr>
            <w:cnfStyle w:val="000001000000" w:firstRow="0" w:lastRow="0" w:firstColumn="0" w:lastColumn="0" w:oddVBand="0" w:evenVBand="1" w:oddHBand="0" w:evenHBand="0" w:firstRowFirstColumn="0" w:firstRowLastColumn="0" w:lastRowFirstColumn="0" w:lastRowLastColumn="0"/>
            <w:tcW w:w="2268" w:type="dxa"/>
          </w:tcPr>
          <w:p w14:paraId="58B187B1" w14:textId="5FAA44C1" w:rsidR="003223FE" w:rsidRPr="00050358" w:rsidRDefault="00AA006A" w:rsidP="00AA006A">
            <w:pPr>
              <w:jc w:val="both"/>
            </w:pPr>
            <w:r>
              <w:t xml:space="preserve">7 March </w:t>
            </w:r>
            <w:r w:rsidR="00EE628E">
              <w:t>202</w:t>
            </w:r>
            <w:r>
              <w:t>3</w:t>
            </w:r>
          </w:p>
        </w:tc>
        <w:tc>
          <w:tcPr>
            <w:cnfStyle w:val="000010000000" w:firstRow="0" w:lastRow="0" w:firstColumn="0" w:lastColumn="0" w:oddVBand="1" w:evenVBand="0" w:oddHBand="0" w:evenHBand="0" w:firstRowFirstColumn="0" w:firstRowLastColumn="0" w:lastRowFirstColumn="0" w:lastRowLastColumn="0"/>
            <w:tcW w:w="2551" w:type="dxa"/>
          </w:tcPr>
          <w:p w14:paraId="2DAF6C44" w14:textId="10561476" w:rsidR="003223FE" w:rsidRPr="00050358" w:rsidRDefault="00AA006A" w:rsidP="00846375">
            <w:pPr>
              <w:jc w:val="both"/>
            </w:pPr>
            <w:r>
              <w:t>Cathy Hilder</w:t>
            </w:r>
          </w:p>
        </w:tc>
        <w:tc>
          <w:tcPr>
            <w:cnfStyle w:val="000100000000" w:firstRow="0" w:lastRow="0" w:firstColumn="0" w:lastColumn="1" w:oddVBand="0" w:evenVBand="0" w:oddHBand="0" w:evenHBand="0" w:firstRowFirstColumn="0" w:firstRowLastColumn="0" w:lastRowFirstColumn="0" w:lastRowLastColumn="0"/>
            <w:tcW w:w="4394" w:type="dxa"/>
          </w:tcPr>
          <w:p w14:paraId="3DD933CF" w14:textId="77777777" w:rsidR="003223FE" w:rsidRPr="00050358" w:rsidRDefault="003223FE" w:rsidP="00846375">
            <w:pPr>
              <w:jc w:val="both"/>
            </w:pPr>
          </w:p>
        </w:tc>
      </w:tr>
      <w:tr w:rsidR="0000545E" w:rsidRPr="00050358" w14:paraId="3AAD0241"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8A8F8AB" w14:textId="4CED9BAD" w:rsidR="0000545E" w:rsidRDefault="0000545E" w:rsidP="00846375">
            <w:pPr>
              <w:jc w:val="both"/>
            </w:pPr>
            <w:r>
              <w:t>CV2</w:t>
            </w:r>
          </w:p>
        </w:tc>
        <w:tc>
          <w:tcPr>
            <w:cnfStyle w:val="000001000000" w:firstRow="0" w:lastRow="0" w:firstColumn="0" w:lastColumn="0" w:oddVBand="0" w:evenVBand="1" w:oddHBand="0" w:evenHBand="0" w:firstRowFirstColumn="0" w:firstRowLastColumn="0" w:lastRowFirstColumn="0" w:lastRowLastColumn="0"/>
            <w:tcW w:w="2268" w:type="dxa"/>
          </w:tcPr>
          <w:p w14:paraId="6558AE5B" w14:textId="3CB4B60F" w:rsidR="0000545E" w:rsidRDefault="0018197C" w:rsidP="00AA006A">
            <w:pPr>
              <w:jc w:val="both"/>
            </w:pPr>
            <w:r>
              <w:t>27 April</w:t>
            </w:r>
            <w:r w:rsidR="0000545E">
              <w:t xml:space="preserve"> 202</w:t>
            </w:r>
            <w:r w:rsidR="00AA006A">
              <w:t>3</w:t>
            </w:r>
          </w:p>
        </w:tc>
        <w:tc>
          <w:tcPr>
            <w:cnfStyle w:val="000010000000" w:firstRow="0" w:lastRow="0" w:firstColumn="0" w:lastColumn="0" w:oddVBand="1" w:evenVBand="0" w:oddHBand="0" w:evenHBand="0" w:firstRowFirstColumn="0" w:firstRowLastColumn="0" w:lastRowFirstColumn="0" w:lastRowLastColumn="0"/>
            <w:tcW w:w="2551" w:type="dxa"/>
          </w:tcPr>
          <w:p w14:paraId="1625CB07" w14:textId="241FBA2A" w:rsidR="0000545E" w:rsidRDefault="0000545E" w:rsidP="00846375">
            <w:pPr>
              <w:jc w:val="both"/>
            </w:pPr>
            <w:r>
              <w:t>Wendy Garden</w:t>
            </w:r>
          </w:p>
        </w:tc>
        <w:tc>
          <w:tcPr>
            <w:cnfStyle w:val="000100000000" w:firstRow="0" w:lastRow="0" w:firstColumn="0" w:lastColumn="1" w:oddVBand="0" w:evenVBand="0" w:oddHBand="0" w:evenHBand="0" w:firstRowFirstColumn="0" w:firstRowLastColumn="0" w:lastRowFirstColumn="0" w:lastRowLastColumn="0"/>
            <w:tcW w:w="4394" w:type="dxa"/>
          </w:tcPr>
          <w:p w14:paraId="42EA8995" w14:textId="28A5DC6E" w:rsidR="0000545E" w:rsidRPr="00050358" w:rsidRDefault="0000545E" w:rsidP="00846375">
            <w:pPr>
              <w:jc w:val="both"/>
            </w:pPr>
          </w:p>
        </w:tc>
      </w:tr>
    </w:tbl>
    <w:p w14:paraId="76732657" w14:textId="77777777" w:rsidR="003223FE" w:rsidRDefault="003223FE" w:rsidP="00846375">
      <w:pPr>
        <w:jc w:val="both"/>
      </w:pPr>
    </w:p>
    <w:p w14:paraId="3A92E1A0" w14:textId="77777777" w:rsidR="00702D61" w:rsidRDefault="00702D61" w:rsidP="00846375">
      <w:pPr>
        <w:jc w:val="both"/>
      </w:pPr>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2FE68115" w14:textId="77777777" w:rsidR="00964B22" w:rsidRPr="00422874" w:rsidRDefault="00964B22" w:rsidP="00846375">
          <w:pPr>
            <w:pStyle w:val="TOCHeading"/>
            <w:tabs>
              <w:tab w:val="left" w:pos="7995"/>
            </w:tabs>
            <w:jc w:val="both"/>
            <w:rPr>
              <w:lang w:eastAsia="ja-JP"/>
            </w:rPr>
          </w:pPr>
          <w:r w:rsidRPr="00422874">
            <w:t>Contents</w:t>
          </w:r>
        </w:p>
        <w:p w14:paraId="2B09A70F" w14:textId="34C37DC6" w:rsidR="0004197B"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00332076" w:history="1">
            <w:r w:rsidR="0004197B" w:rsidRPr="00940D14">
              <w:rPr>
                <w:rStyle w:val="Hyperlink"/>
                <w:noProof/>
                <w:lang w:eastAsia="en-AU"/>
              </w:rPr>
              <w:t>1. About</w:t>
            </w:r>
            <w:r w:rsidR="0004197B">
              <w:rPr>
                <w:noProof/>
                <w:webHidden/>
              </w:rPr>
              <w:tab/>
            </w:r>
            <w:r w:rsidR="0004197B">
              <w:rPr>
                <w:noProof/>
                <w:webHidden/>
              </w:rPr>
              <w:fldChar w:fldCharType="begin"/>
            </w:r>
            <w:r w:rsidR="0004197B">
              <w:rPr>
                <w:noProof/>
                <w:webHidden/>
              </w:rPr>
              <w:instrText xml:space="preserve"> PAGEREF _Toc100332076 \h </w:instrText>
            </w:r>
            <w:r w:rsidR="0004197B">
              <w:rPr>
                <w:noProof/>
                <w:webHidden/>
              </w:rPr>
            </w:r>
            <w:r w:rsidR="0004197B">
              <w:rPr>
                <w:noProof/>
                <w:webHidden/>
              </w:rPr>
              <w:fldChar w:fldCharType="separate"/>
            </w:r>
            <w:r w:rsidR="003C2691">
              <w:rPr>
                <w:noProof/>
                <w:webHidden/>
              </w:rPr>
              <w:t>4</w:t>
            </w:r>
            <w:r w:rsidR="0004197B">
              <w:rPr>
                <w:noProof/>
                <w:webHidden/>
              </w:rPr>
              <w:fldChar w:fldCharType="end"/>
            </w:r>
          </w:hyperlink>
        </w:p>
        <w:p w14:paraId="2C5AC3EA" w14:textId="4CAA9691" w:rsidR="0004197B" w:rsidRDefault="003C2691">
          <w:pPr>
            <w:pStyle w:val="TOC2"/>
            <w:rPr>
              <w:rFonts w:asciiTheme="minorHAnsi" w:eastAsiaTheme="minorEastAsia" w:hAnsiTheme="minorHAnsi" w:cstheme="minorBidi"/>
              <w:noProof/>
              <w:lang w:eastAsia="en-AU"/>
            </w:rPr>
          </w:pPr>
          <w:hyperlink w:anchor="_Toc100332077" w:history="1">
            <w:r w:rsidR="0004197B" w:rsidRPr="00940D14">
              <w:rPr>
                <w:rStyle w:val="Hyperlink"/>
                <w:noProof/>
              </w:rPr>
              <w:t>1.1. The History Grants Program</w:t>
            </w:r>
            <w:r w:rsidR="0004197B">
              <w:rPr>
                <w:noProof/>
                <w:webHidden/>
              </w:rPr>
              <w:tab/>
            </w:r>
            <w:r w:rsidR="0004197B">
              <w:rPr>
                <w:noProof/>
                <w:webHidden/>
              </w:rPr>
              <w:fldChar w:fldCharType="begin"/>
            </w:r>
            <w:r w:rsidR="0004197B">
              <w:rPr>
                <w:noProof/>
                <w:webHidden/>
              </w:rPr>
              <w:instrText xml:space="preserve"> PAGEREF _Toc100332077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311ABD34" w14:textId="24EBC869" w:rsidR="0004197B" w:rsidRDefault="003C2691">
          <w:pPr>
            <w:pStyle w:val="TOC1"/>
            <w:rPr>
              <w:rFonts w:asciiTheme="minorHAnsi" w:eastAsiaTheme="minorEastAsia" w:hAnsiTheme="minorHAnsi" w:cstheme="minorBidi"/>
              <w:b w:val="0"/>
              <w:noProof/>
              <w:lang w:eastAsia="en-AU"/>
            </w:rPr>
          </w:pPr>
          <w:hyperlink w:anchor="_Toc100332078" w:history="1">
            <w:r w:rsidR="0004197B" w:rsidRPr="00940D14">
              <w:rPr>
                <w:rStyle w:val="Hyperlink"/>
                <w:noProof/>
              </w:rPr>
              <w:t>2. Guidelines</w:t>
            </w:r>
            <w:r w:rsidR="0004197B">
              <w:rPr>
                <w:noProof/>
                <w:webHidden/>
              </w:rPr>
              <w:tab/>
            </w:r>
            <w:r w:rsidR="0004197B">
              <w:rPr>
                <w:noProof/>
                <w:webHidden/>
              </w:rPr>
              <w:fldChar w:fldCharType="begin"/>
            </w:r>
            <w:r w:rsidR="0004197B">
              <w:rPr>
                <w:noProof/>
                <w:webHidden/>
              </w:rPr>
              <w:instrText xml:space="preserve"> PAGEREF _Toc100332078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69D93B85" w14:textId="7A4420AC" w:rsidR="0004197B" w:rsidRDefault="003C2691">
          <w:pPr>
            <w:pStyle w:val="TOC2"/>
            <w:rPr>
              <w:rFonts w:asciiTheme="minorHAnsi" w:eastAsiaTheme="minorEastAsia" w:hAnsiTheme="minorHAnsi" w:cstheme="minorBidi"/>
              <w:noProof/>
              <w:lang w:eastAsia="en-AU"/>
            </w:rPr>
          </w:pPr>
          <w:hyperlink w:anchor="_Toc100332079" w:history="1">
            <w:r w:rsidR="0004197B" w:rsidRPr="00940D14">
              <w:rPr>
                <w:rStyle w:val="Hyperlink"/>
                <w:noProof/>
              </w:rPr>
              <w:t>2.1. Who can apply</w:t>
            </w:r>
            <w:r w:rsidR="0004197B">
              <w:rPr>
                <w:noProof/>
                <w:webHidden/>
              </w:rPr>
              <w:tab/>
            </w:r>
            <w:r w:rsidR="0004197B">
              <w:rPr>
                <w:noProof/>
                <w:webHidden/>
              </w:rPr>
              <w:fldChar w:fldCharType="begin"/>
            </w:r>
            <w:r w:rsidR="0004197B">
              <w:rPr>
                <w:noProof/>
                <w:webHidden/>
              </w:rPr>
              <w:instrText xml:space="preserve"> PAGEREF _Toc100332079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4DCD5008" w14:textId="64E95DD1" w:rsidR="0004197B" w:rsidRDefault="003C2691">
          <w:pPr>
            <w:pStyle w:val="TOC2"/>
            <w:rPr>
              <w:rFonts w:asciiTheme="minorHAnsi" w:eastAsiaTheme="minorEastAsia" w:hAnsiTheme="minorHAnsi" w:cstheme="minorBidi"/>
              <w:noProof/>
              <w:lang w:eastAsia="en-AU"/>
            </w:rPr>
          </w:pPr>
          <w:hyperlink w:anchor="_Toc100332080" w:history="1">
            <w:r w:rsidR="0004197B" w:rsidRPr="00940D14">
              <w:rPr>
                <w:rStyle w:val="Hyperlink"/>
                <w:noProof/>
              </w:rPr>
              <w:t>2.2. What can be funded</w:t>
            </w:r>
            <w:r w:rsidR="0004197B">
              <w:rPr>
                <w:noProof/>
                <w:webHidden/>
              </w:rPr>
              <w:tab/>
            </w:r>
            <w:r w:rsidR="0004197B">
              <w:rPr>
                <w:noProof/>
                <w:webHidden/>
              </w:rPr>
              <w:fldChar w:fldCharType="begin"/>
            </w:r>
            <w:r w:rsidR="0004197B">
              <w:rPr>
                <w:noProof/>
                <w:webHidden/>
              </w:rPr>
              <w:instrText xml:space="preserve"> PAGEREF _Toc100332080 \h </w:instrText>
            </w:r>
            <w:r w:rsidR="0004197B">
              <w:rPr>
                <w:noProof/>
                <w:webHidden/>
              </w:rPr>
            </w:r>
            <w:r w:rsidR="0004197B">
              <w:rPr>
                <w:noProof/>
                <w:webHidden/>
              </w:rPr>
              <w:fldChar w:fldCharType="separate"/>
            </w:r>
            <w:r>
              <w:rPr>
                <w:noProof/>
                <w:webHidden/>
              </w:rPr>
              <w:t>4</w:t>
            </w:r>
            <w:r w:rsidR="0004197B">
              <w:rPr>
                <w:noProof/>
                <w:webHidden/>
              </w:rPr>
              <w:fldChar w:fldCharType="end"/>
            </w:r>
          </w:hyperlink>
        </w:p>
        <w:p w14:paraId="58842044" w14:textId="74BC43DC" w:rsidR="0004197B" w:rsidRDefault="003C2691">
          <w:pPr>
            <w:pStyle w:val="TOC2"/>
            <w:rPr>
              <w:rFonts w:asciiTheme="minorHAnsi" w:eastAsiaTheme="minorEastAsia" w:hAnsiTheme="minorHAnsi" w:cstheme="minorBidi"/>
              <w:noProof/>
              <w:lang w:eastAsia="en-AU"/>
            </w:rPr>
          </w:pPr>
          <w:hyperlink w:anchor="_Toc100332081" w:history="1">
            <w:r w:rsidR="0004197B" w:rsidRPr="00940D14">
              <w:rPr>
                <w:rStyle w:val="Hyperlink"/>
                <w:noProof/>
              </w:rPr>
              <w:t>2.3. What cannot be funded</w:t>
            </w:r>
            <w:r w:rsidR="0004197B">
              <w:rPr>
                <w:noProof/>
                <w:webHidden/>
              </w:rPr>
              <w:tab/>
            </w:r>
            <w:r w:rsidR="0004197B">
              <w:rPr>
                <w:noProof/>
                <w:webHidden/>
              </w:rPr>
              <w:fldChar w:fldCharType="begin"/>
            </w:r>
            <w:r w:rsidR="0004197B">
              <w:rPr>
                <w:noProof/>
                <w:webHidden/>
              </w:rPr>
              <w:instrText xml:space="preserve"> PAGEREF _Toc100332081 \h </w:instrText>
            </w:r>
            <w:r w:rsidR="0004197B">
              <w:rPr>
                <w:noProof/>
                <w:webHidden/>
              </w:rPr>
            </w:r>
            <w:r w:rsidR="0004197B">
              <w:rPr>
                <w:noProof/>
                <w:webHidden/>
              </w:rPr>
              <w:fldChar w:fldCharType="separate"/>
            </w:r>
            <w:r>
              <w:rPr>
                <w:noProof/>
                <w:webHidden/>
              </w:rPr>
              <w:t>5</w:t>
            </w:r>
            <w:r w:rsidR="0004197B">
              <w:rPr>
                <w:noProof/>
                <w:webHidden/>
              </w:rPr>
              <w:fldChar w:fldCharType="end"/>
            </w:r>
          </w:hyperlink>
        </w:p>
        <w:p w14:paraId="5FD6B6FB" w14:textId="6BB1E046" w:rsidR="0004197B" w:rsidRDefault="003C2691">
          <w:pPr>
            <w:pStyle w:val="TOC2"/>
            <w:rPr>
              <w:rFonts w:asciiTheme="minorHAnsi" w:eastAsiaTheme="minorEastAsia" w:hAnsiTheme="minorHAnsi" w:cstheme="minorBidi"/>
              <w:noProof/>
              <w:lang w:eastAsia="en-AU"/>
            </w:rPr>
          </w:pPr>
          <w:hyperlink w:anchor="_Toc100332082" w:history="1">
            <w:r w:rsidR="0004197B" w:rsidRPr="00940D14">
              <w:rPr>
                <w:rStyle w:val="Hyperlink"/>
                <w:noProof/>
              </w:rPr>
              <w:t>2.4. How much funding is available</w:t>
            </w:r>
            <w:r w:rsidR="0004197B">
              <w:rPr>
                <w:noProof/>
                <w:webHidden/>
              </w:rPr>
              <w:tab/>
            </w:r>
            <w:r w:rsidR="0004197B">
              <w:rPr>
                <w:noProof/>
                <w:webHidden/>
              </w:rPr>
              <w:fldChar w:fldCharType="begin"/>
            </w:r>
            <w:r w:rsidR="0004197B">
              <w:rPr>
                <w:noProof/>
                <w:webHidden/>
              </w:rPr>
              <w:instrText xml:space="preserve"> PAGEREF _Toc100332082 \h </w:instrText>
            </w:r>
            <w:r w:rsidR="0004197B">
              <w:rPr>
                <w:noProof/>
                <w:webHidden/>
              </w:rPr>
            </w:r>
            <w:r w:rsidR="0004197B">
              <w:rPr>
                <w:noProof/>
                <w:webHidden/>
              </w:rPr>
              <w:fldChar w:fldCharType="separate"/>
            </w:r>
            <w:r>
              <w:rPr>
                <w:noProof/>
                <w:webHidden/>
              </w:rPr>
              <w:t>5</w:t>
            </w:r>
            <w:r w:rsidR="0004197B">
              <w:rPr>
                <w:noProof/>
                <w:webHidden/>
              </w:rPr>
              <w:fldChar w:fldCharType="end"/>
            </w:r>
          </w:hyperlink>
        </w:p>
        <w:p w14:paraId="4B3692B3" w14:textId="6F5E6BF1" w:rsidR="0004197B" w:rsidRDefault="003C2691">
          <w:pPr>
            <w:pStyle w:val="TOC2"/>
            <w:rPr>
              <w:rFonts w:asciiTheme="minorHAnsi" w:eastAsiaTheme="minorEastAsia" w:hAnsiTheme="minorHAnsi" w:cstheme="minorBidi"/>
              <w:noProof/>
              <w:lang w:eastAsia="en-AU"/>
            </w:rPr>
          </w:pPr>
          <w:hyperlink w:anchor="_Toc100332083" w:history="1">
            <w:r w:rsidR="0004197B" w:rsidRPr="00940D14">
              <w:rPr>
                <w:rStyle w:val="Hyperlink"/>
                <w:noProof/>
              </w:rPr>
              <w:t>2.5. Who assesses the applications</w:t>
            </w:r>
            <w:r w:rsidR="0004197B">
              <w:rPr>
                <w:noProof/>
                <w:webHidden/>
              </w:rPr>
              <w:tab/>
            </w:r>
            <w:r w:rsidR="0004197B">
              <w:rPr>
                <w:noProof/>
                <w:webHidden/>
              </w:rPr>
              <w:fldChar w:fldCharType="begin"/>
            </w:r>
            <w:r w:rsidR="0004197B">
              <w:rPr>
                <w:noProof/>
                <w:webHidden/>
              </w:rPr>
              <w:instrText xml:space="preserve"> PAGEREF _Toc100332083 \h </w:instrText>
            </w:r>
            <w:r w:rsidR="0004197B">
              <w:rPr>
                <w:noProof/>
                <w:webHidden/>
              </w:rPr>
            </w:r>
            <w:r w:rsidR="0004197B">
              <w:rPr>
                <w:noProof/>
                <w:webHidden/>
              </w:rPr>
              <w:fldChar w:fldCharType="separate"/>
            </w:r>
            <w:r>
              <w:rPr>
                <w:noProof/>
                <w:webHidden/>
              </w:rPr>
              <w:t>5</w:t>
            </w:r>
            <w:r w:rsidR="0004197B">
              <w:rPr>
                <w:noProof/>
                <w:webHidden/>
              </w:rPr>
              <w:fldChar w:fldCharType="end"/>
            </w:r>
          </w:hyperlink>
        </w:p>
        <w:p w14:paraId="07A6BCDD" w14:textId="40147995" w:rsidR="0004197B" w:rsidRDefault="003C2691">
          <w:pPr>
            <w:pStyle w:val="TOC2"/>
            <w:rPr>
              <w:rFonts w:asciiTheme="minorHAnsi" w:eastAsiaTheme="minorEastAsia" w:hAnsiTheme="minorHAnsi" w:cstheme="minorBidi"/>
              <w:noProof/>
              <w:lang w:eastAsia="en-AU"/>
            </w:rPr>
          </w:pPr>
          <w:hyperlink w:anchor="_Toc100332084" w:history="1">
            <w:r w:rsidR="0004197B" w:rsidRPr="00940D14">
              <w:rPr>
                <w:rStyle w:val="Hyperlink"/>
                <w:noProof/>
              </w:rPr>
              <w:t>2.6. Criteria for assessment</w:t>
            </w:r>
            <w:r w:rsidR="0004197B">
              <w:rPr>
                <w:noProof/>
                <w:webHidden/>
              </w:rPr>
              <w:tab/>
            </w:r>
            <w:r w:rsidR="0004197B">
              <w:rPr>
                <w:noProof/>
                <w:webHidden/>
              </w:rPr>
              <w:fldChar w:fldCharType="begin"/>
            </w:r>
            <w:r w:rsidR="0004197B">
              <w:rPr>
                <w:noProof/>
                <w:webHidden/>
              </w:rPr>
              <w:instrText xml:space="preserve"> PAGEREF _Toc100332084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2A829FA" w14:textId="6611DE9D" w:rsidR="0004197B" w:rsidRDefault="003C2691">
          <w:pPr>
            <w:pStyle w:val="TOC2"/>
            <w:rPr>
              <w:rFonts w:asciiTheme="minorHAnsi" w:eastAsiaTheme="minorEastAsia" w:hAnsiTheme="minorHAnsi" w:cstheme="minorBidi"/>
              <w:noProof/>
              <w:lang w:eastAsia="en-AU"/>
            </w:rPr>
          </w:pPr>
          <w:hyperlink w:anchor="_Toc100332085" w:history="1">
            <w:r w:rsidR="0004197B" w:rsidRPr="00940D14">
              <w:rPr>
                <w:rStyle w:val="Hyperlink"/>
                <w:rFonts w:cs="Arial"/>
                <w:noProof/>
              </w:rPr>
              <w:t>2.7.</w:t>
            </w:r>
            <w:r w:rsidR="0004197B" w:rsidRPr="00940D14">
              <w:rPr>
                <w:rStyle w:val="Hyperlink"/>
                <w:noProof/>
              </w:rPr>
              <w:t xml:space="preserve"> Key dates</w:t>
            </w:r>
            <w:r w:rsidR="0004197B">
              <w:rPr>
                <w:noProof/>
                <w:webHidden/>
              </w:rPr>
              <w:tab/>
            </w:r>
            <w:r w:rsidR="0004197B">
              <w:rPr>
                <w:noProof/>
                <w:webHidden/>
              </w:rPr>
              <w:fldChar w:fldCharType="begin"/>
            </w:r>
            <w:r w:rsidR="0004197B">
              <w:rPr>
                <w:noProof/>
                <w:webHidden/>
              </w:rPr>
              <w:instrText xml:space="preserve"> PAGEREF _Toc100332085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85F1E6F" w14:textId="58F39E9C" w:rsidR="0004197B" w:rsidRDefault="003C2691">
          <w:pPr>
            <w:pStyle w:val="TOC1"/>
            <w:rPr>
              <w:rFonts w:asciiTheme="minorHAnsi" w:eastAsiaTheme="minorEastAsia" w:hAnsiTheme="minorHAnsi" w:cstheme="minorBidi"/>
              <w:b w:val="0"/>
              <w:noProof/>
              <w:lang w:eastAsia="en-AU"/>
            </w:rPr>
          </w:pPr>
          <w:hyperlink w:anchor="_Toc100332086" w:history="1">
            <w:r w:rsidR="0004197B" w:rsidRPr="00940D14">
              <w:rPr>
                <w:rStyle w:val="Hyperlink"/>
                <w:noProof/>
              </w:rPr>
              <w:t>3. Condition of Grants</w:t>
            </w:r>
            <w:r w:rsidR="0004197B">
              <w:rPr>
                <w:noProof/>
                <w:webHidden/>
              </w:rPr>
              <w:tab/>
            </w:r>
            <w:r w:rsidR="0004197B">
              <w:rPr>
                <w:noProof/>
                <w:webHidden/>
              </w:rPr>
              <w:fldChar w:fldCharType="begin"/>
            </w:r>
            <w:r w:rsidR="0004197B">
              <w:rPr>
                <w:noProof/>
                <w:webHidden/>
              </w:rPr>
              <w:instrText xml:space="preserve"> PAGEREF _Toc100332086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641F4E28" w14:textId="6D5C8D0D" w:rsidR="0004197B" w:rsidRDefault="003C2691">
          <w:pPr>
            <w:pStyle w:val="TOC2"/>
            <w:rPr>
              <w:rFonts w:asciiTheme="minorHAnsi" w:eastAsiaTheme="minorEastAsia" w:hAnsiTheme="minorHAnsi" w:cstheme="minorBidi"/>
              <w:noProof/>
              <w:lang w:eastAsia="en-AU"/>
            </w:rPr>
          </w:pPr>
          <w:hyperlink w:anchor="_Toc100332087" w:history="1">
            <w:r w:rsidR="0004197B" w:rsidRPr="00940D14">
              <w:rPr>
                <w:rStyle w:val="Hyperlink"/>
                <w:noProof/>
              </w:rPr>
              <w:t>3.1. Terms of the grants</w:t>
            </w:r>
            <w:r w:rsidR="0004197B">
              <w:rPr>
                <w:noProof/>
                <w:webHidden/>
              </w:rPr>
              <w:tab/>
            </w:r>
            <w:r w:rsidR="0004197B">
              <w:rPr>
                <w:noProof/>
                <w:webHidden/>
              </w:rPr>
              <w:fldChar w:fldCharType="begin"/>
            </w:r>
            <w:r w:rsidR="0004197B">
              <w:rPr>
                <w:noProof/>
                <w:webHidden/>
              </w:rPr>
              <w:instrText xml:space="preserve"> PAGEREF _Toc100332087 \h </w:instrText>
            </w:r>
            <w:r w:rsidR="0004197B">
              <w:rPr>
                <w:noProof/>
                <w:webHidden/>
              </w:rPr>
            </w:r>
            <w:r w:rsidR="0004197B">
              <w:rPr>
                <w:noProof/>
                <w:webHidden/>
              </w:rPr>
              <w:fldChar w:fldCharType="separate"/>
            </w:r>
            <w:r>
              <w:rPr>
                <w:noProof/>
                <w:webHidden/>
              </w:rPr>
              <w:t>6</w:t>
            </w:r>
            <w:r w:rsidR="0004197B">
              <w:rPr>
                <w:noProof/>
                <w:webHidden/>
              </w:rPr>
              <w:fldChar w:fldCharType="end"/>
            </w:r>
          </w:hyperlink>
        </w:p>
        <w:p w14:paraId="20063976" w14:textId="0B56BFF8" w:rsidR="0004197B" w:rsidRDefault="003C2691">
          <w:pPr>
            <w:pStyle w:val="TOC2"/>
            <w:rPr>
              <w:rFonts w:asciiTheme="minorHAnsi" w:eastAsiaTheme="minorEastAsia" w:hAnsiTheme="minorHAnsi" w:cstheme="minorBidi"/>
              <w:noProof/>
              <w:lang w:eastAsia="en-AU"/>
            </w:rPr>
          </w:pPr>
          <w:hyperlink w:anchor="_Toc100332088" w:history="1">
            <w:r w:rsidR="0004197B" w:rsidRPr="00940D14">
              <w:rPr>
                <w:rStyle w:val="Hyperlink"/>
                <w:noProof/>
              </w:rPr>
              <w:t>3.2. Timing and acquittal</w:t>
            </w:r>
            <w:r w:rsidR="0004197B">
              <w:rPr>
                <w:noProof/>
                <w:webHidden/>
              </w:rPr>
              <w:tab/>
            </w:r>
            <w:r w:rsidR="0004197B">
              <w:rPr>
                <w:noProof/>
                <w:webHidden/>
              </w:rPr>
              <w:fldChar w:fldCharType="begin"/>
            </w:r>
            <w:r w:rsidR="0004197B">
              <w:rPr>
                <w:noProof/>
                <w:webHidden/>
              </w:rPr>
              <w:instrText xml:space="preserve"> PAGEREF _Toc100332088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29D7310C" w14:textId="5885B7AE" w:rsidR="0004197B" w:rsidRDefault="003C2691">
          <w:pPr>
            <w:pStyle w:val="TOC2"/>
            <w:rPr>
              <w:rFonts w:asciiTheme="minorHAnsi" w:eastAsiaTheme="minorEastAsia" w:hAnsiTheme="minorHAnsi" w:cstheme="minorBidi"/>
              <w:noProof/>
              <w:lang w:eastAsia="en-AU"/>
            </w:rPr>
          </w:pPr>
          <w:hyperlink w:anchor="_Toc100332089" w:history="1">
            <w:r w:rsidR="0004197B" w:rsidRPr="00940D14">
              <w:rPr>
                <w:rStyle w:val="Hyperlink"/>
                <w:noProof/>
              </w:rPr>
              <w:t>3.3. Termination/suspension</w:t>
            </w:r>
            <w:r w:rsidR="0004197B">
              <w:rPr>
                <w:noProof/>
                <w:webHidden/>
              </w:rPr>
              <w:tab/>
            </w:r>
            <w:r w:rsidR="0004197B">
              <w:rPr>
                <w:noProof/>
                <w:webHidden/>
              </w:rPr>
              <w:fldChar w:fldCharType="begin"/>
            </w:r>
            <w:r w:rsidR="0004197B">
              <w:rPr>
                <w:noProof/>
                <w:webHidden/>
              </w:rPr>
              <w:instrText xml:space="preserve"> PAGEREF _Toc100332089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3F815048" w14:textId="048F08D5" w:rsidR="0004197B" w:rsidRDefault="003C2691">
          <w:pPr>
            <w:pStyle w:val="TOC2"/>
            <w:rPr>
              <w:rFonts w:asciiTheme="minorHAnsi" w:eastAsiaTheme="minorEastAsia" w:hAnsiTheme="minorHAnsi" w:cstheme="minorBidi"/>
              <w:noProof/>
              <w:lang w:eastAsia="en-AU"/>
            </w:rPr>
          </w:pPr>
          <w:hyperlink w:anchor="_Toc100332090" w:history="1">
            <w:r w:rsidR="0004197B" w:rsidRPr="00940D14">
              <w:rPr>
                <w:rStyle w:val="Hyperlink"/>
                <w:noProof/>
              </w:rPr>
              <w:t>3.4. Acknowledgement</w:t>
            </w:r>
            <w:r w:rsidR="0004197B">
              <w:rPr>
                <w:noProof/>
                <w:webHidden/>
              </w:rPr>
              <w:tab/>
            </w:r>
            <w:r w:rsidR="0004197B">
              <w:rPr>
                <w:noProof/>
                <w:webHidden/>
              </w:rPr>
              <w:fldChar w:fldCharType="begin"/>
            </w:r>
            <w:r w:rsidR="0004197B">
              <w:rPr>
                <w:noProof/>
                <w:webHidden/>
              </w:rPr>
              <w:instrText xml:space="preserve"> PAGEREF _Toc100332090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5EF1B977" w14:textId="419E939D" w:rsidR="0004197B" w:rsidRDefault="003C2691">
          <w:pPr>
            <w:pStyle w:val="TOC2"/>
            <w:rPr>
              <w:rFonts w:asciiTheme="minorHAnsi" w:eastAsiaTheme="minorEastAsia" w:hAnsiTheme="minorHAnsi" w:cstheme="minorBidi"/>
              <w:noProof/>
              <w:lang w:eastAsia="en-AU"/>
            </w:rPr>
          </w:pPr>
          <w:hyperlink w:anchor="_Toc100332091" w:history="1">
            <w:r w:rsidR="0004197B" w:rsidRPr="00940D14">
              <w:rPr>
                <w:rStyle w:val="Hyperlink"/>
                <w:noProof/>
              </w:rPr>
              <w:t>3.5. Public notification of successful grant applications</w:t>
            </w:r>
            <w:r w:rsidR="0004197B">
              <w:rPr>
                <w:noProof/>
                <w:webHidden/>
              </w:rPr>
              <w:tab/>
            </w:r>
            <w:r w:rsidR="0004197B">
              <w:rPr>
                <w:noProof/>
                <w:webHidden/>
              </w:rPr>
              <w:fldChar w:fldCharType="begin"/>
            </w:r>
            <w:r w:rsidR="0004197B">
              <w:rPr>
                <w:noProof/>
                <w:webHidden/>
              </w:rPr>
              <w:instrText xml:space="preserve"> PAGEREF _Toc100332091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7A64E5DD" w14:textId="24EC942F" w:rsidR="0004197B" w:rsidRDefault="003C2691">
          <w:pPr>
            <w:pStyle w:val="TOC1"/>
            <w:rPr>
              <w:rFonts w:asciiTheme="minorHAnsi" w:eastAsiaTheme="minorEastAsia" w:hAnsiTheme="minorHAnsi" w:cstheme="minorBidi"/>
              <w:b w:val="0"/>
              <w:noProof/>
              <w:lang w:eastAsia="en-AU"/>
            </w:rPr>
          </w:pPr>
          <w:hyperlink w:anchor="_Toc100332092" w:history="1">
            <w:r w:rsidR="0004197B" w:rsidRPr="00940D14">
              <w:rPr>
                <w:rStyle w:val="Hyperlink"/>
                <w:noProof/>
              </w:rPr>
              <w:t>4. Payment of Grants</w:t>
            </w:r>
            <w:r w:rsidR="0004197B">
              <w:rPr>
                <w:noProof/>
                <w:webHidden/>
              </w:rPr>
              <w:tab/>
            </w:r>
            <w:r w:rsidR="0004197B">
              <w:rPr>
                <w:noProof/>
                <w:webHidden/>
              </w:rPr>
              <w:fldChar w:fldCharType="begin"/>
            </w:r>
            <w:r w:rsidR="0004197B">
              <w:rPr>
                <w:noProof/>
                <w:webHidden/>
              </w:rPr>
              <w:instrText xml:space="preserve"> PAGEREF _Toc100332092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0BD3551C" w14:textId="75718B44" w:rsidR="0004197B" w:rsidRDefault="003C2691">
          <w:pPr>
            <w:pStyle w:val="TOC1"/>
            <w:rPr>
              <w:rFonts w:asciiTheme="minorHAnsi" w:eastAsiaTheme="minorEastAsia" w:hAnsiTheme="minorHAnsi" w:cstheme="minorBidi"/>
              <w:b w:val="0"/>
              <w:noProof/>
              <w:lang w:eastAsia="en-AU"/>
            </w:rPr>
          </w:pPr>
          <w:hyperlink w:anchor="_Toc100332093" w:history="1">
            <w:r w:rsidR="0004197B" w:rsidRPr="00940D14">
              <w:rPr>
                <w:rStyle w:val="Hyperlink"/>
                <w:noProof/>
              </w:rPr>
              <w:t>5. How to apply</w:t>
            </w:r>
            <w:r w:rsidR="0004197B">
              <w:rPr>
                <w:noProof/>
                <w:webHidden/>
              </w:rPr>
              <w:tab/>
            </w:r>
            <w:r w:rsidR="0004197B">
              <w:rPr>
                <w:noProof/>
                <w:webHidden/>
              </w:rPr>
              <w:fldChar w:fldCharType="begin"/>
            </w:r>
            <w:r w:rsidR="0004197B">
              <w:rPr>
                <w:noProof/>
                <w:webHidden/>
              </w:rPr>
              <w:instrText xml:space="preserve"> PAGEREF _Toc100332093 \h </w:instrText>
            </w:r>
            <w:r w:rsidR="0004197B">
              <w:rPr>
                <w:noProof/>
                <w:webHidden/>
              </w:rPr>
            </w:r>
            <w:r w:rsidR="0004197B">
              <w:rPr>
                <w:noProof/>
                <w:webHidden/>
              </w:rPr>
              <w:fldChar w:fldCharType="separate"/>
            </w:r>
            <w:r>
              <w:rPr>
                <w:noProof/>
                <w:webHidden/>
              </w:rPr>
              <w:t>7</w:t>
            </w:r>
            <w:r w:rsidR="0004197B">
              <w:rPr>
                <w:noProof/>
                <w:webHidden/>
              </w:rPr>
              <w:fldChar w:fldCharType="end"/>
            </w:r>
          </w:hyperlink>
        </w:p>
        <w:p w14:paraId="463E01D0" w14:textId="595B9FAD" w:rsidR="004E7885" w:rsidRPr="004E7885" w:rsidRDefault="006747E0" w:rsidP="00846375">
          <w:pPr>
            <w:spacing w:after="0"/>
            <w:jc w:val="both"/>
            <w:rPr>
              <w:rFonts w:eastAsiaTheme="minorEastAsia" w:cs="Arial"/>
              <w:b/>
              <w:lang w:eastAsia="en-AU"/>
            </w:rPr>
          </w:pPr>
          <w:r>
            <w:rPr>
              <w:rFonts w:eastAsiaTheme="minorEastAsia" w:cs="Arial"/>
              <w:lang w:eastAsia="en-AU"/>
            </w:rPr>
            <w:fldChar w:fldCharType="end"/>
          </w:r>
        </w:p>
      </w:sdtContent>
    </w:sdt>
    <w:p w14:paraId="53D86180" w14:textId="77777777" w:rsidR="00964B22" w:rsidRPr="004E7885" w:rsidRDefault="00964B22" w:rsidP="00846375">
      <w:pPr>
        <w:jc w:val="both"/>
        <w:sectPr w:rsidR="00964B22" w:rsidRPr="004E7885" w:rsidSect="00BF73EE">
          <w:headerReference w:type="default" r:id="rId13"/>
          <w:footerReference w:type="default" r:id="rId14"/>
          <w:headerReference w:type="first" r:id="rId15"/>
          <w:footerReference w:type="first" r:id="rId16"/>
          <w:pgSz w:w="11906" w:h="16838" w:code="9"/>
          <w:pgMar w:top="426" w:right="794" w:bottom="0" w:left="794" w:header="794" w:footer="794" w:gutter="0"/>
          <w:cols w:space="708"/>
          <w:titlePg/>
          <w:docGrid w:linePitch="360"/>
        </w:sectPr>
      </w:pPr>
    </w:p>
    <w:p w14:paraId="2F215CA5" w14:textId="77777777" w:rsidR="00EB3D43" w:rsidRDefault="00BB3A38" w:rsidP="00846375">
      <w:pPr>
        <w:pStyle w:val="Heading1"/>
        <w:jc w:val="both"/>
        <w:rPr>
          <w:noProof/>
          <w:lang w:eastAsia="en-AU"/>
        </w:rPr>
      </w:pPr>
      <w:bookmarkStart w:id="1" w:name="_Toc100332076"/>
      <w:r>
        <w:rPr>
          <w:noProof/>
          <w:lang w:eastAsia="en-AU"/>
        </w:rPr>
        <w:lastRenderedPageBreak/>
        <w:t>About</w:t>
      </w:r>
      <w:bookmarkEnd w:id="1"/>
      <w:r>
        <w:rPr>
          <w:noProof/>
          <w:lang w:eastAsia="en-AU"/>
        </w:rPr>
        <w:t xml:space="preserve"> </w:t>
      </w:r>
    </w:p>
    <w:p w14:paraId="2DEBE40F" w14:textId="77777777" w:rsidR="004E0FD7" w:rsidRDefault="00BB3A38" w:rsidP="00846375">
      <w:pPr>
        <w:pStyle w:val="Heading2"/>
        <w:ind w:left="0" w:firstLine="0"/>
        <w:jc w:val="both"/>
      </w:pPr>
      <w:bookmarkStart w:id="2" w:name="_Toc100332077"/>
      <w:r>
        <w:t>The History Grants Program</w:t>
      </w:r>
      <w:bookmarkEnd w:id="2"/>
    </w:p>
    <w:p w14:paraId="4D98DD2E" w14:textId="77777777" w:rsidR="00BB3A38" w:rsidRDefault="00BB3A38" w:rsidP="00846375">
      <w:pPr>
        <w:jc w:val="both"/>
      </w:pPr>
      <w:r>
        <w:t>The</w:t>
      </w:r>
      <w:r>
        <w:rPr>
          <w:spacing w:val="32"/>
        </w:rPr>
        <w:t xml:space="preserve"> </w:t>
      </w:r>
      <w:r>
        <w:t>Northern</w:t>
      </w:r>
      <w:r>
        <w:rPr>
          <w:spacing w:val="15"/>
        </w:rPr>
        <w:t xml:space="preserve"> </w:t>
      </w:r>
      <w:r>
        <w:t>Territory</w:t>
      </w:r>
      <w:r>
        <w:rPr>
          <w:spacing w:val="34"/>
        </w:rPr>
        <w:t xml:space="preserve"> </w:t>
      </w:r>
      <w:r>
        <w:t>History</w:t>
      </w:r>
      <w:r>
        <w:rPr>
          <w:spacing w:val="20"/>
        </w:rPr>
        <w:t xml:space="preserve"> </w:t>
      </w:r>
      <w:r>
        <w:t>Grants</w:t>
      </w:r>
      <w:r>
        <w:rPr>
          <w:spacing w:val="31"/>
        </w:rPr>
        <w:t xml:space="preserve"> </w:t>
      </w:r>
      <w:r>
        <w:t>Program</w:t>
      </w:r>
      <w:r>
        <w:rPr>
          <w:spacing w:val="15"/>
        </w:rPr>
        <w:t xml:space="preserve"> </w:t>
      </w:r>
      <w:r>
        <w:t>was</w:t>
      </w:r>
      <w:r>
        <w:rPr>
          <w:spacing w:val="34"/>
        </w:rPr>
        <w:t xml:space="preserve"> </w:t>
      </w:r>
      <w:r>
        <w:t>established</w:t>
      </w:r>
      <w:r>
        <w:rPr>
          <w:spacing w:val="38"/>
        </w:rPr>
        <w:t xml:space="preserve"> </w:t>
      </w:r>
      <w:r>
        <w:t>by</w:t>
      </w:r>
      <w:r>
        <w:rPr>
          <w:spacing w:val="1"/>
        </w:rPr>
        <w:t xml:space="preserve"> </w:t>
      </w:r>
      <w:r>
        <w:t>the</w:t>
      </w:r>
      <w:r>
        <w:rPr>
          <w:spacing w:val="32"/>
        </w:rPr>
        <w:t xml:space="preserve"> </w:t>
      </w:r>
      <w:r>
        <w:t>Northern</w:t>
      </w:r>
      <w:r>
        <w:rPr>
          <w:spacing w:val="13"/>
        </w:rPr>
        <w:t xml:space="preserve"> </w:t>
      </w:r>
      <w:r>
        <w:t>Territory</w:t>
      </w:r>
      <w:r>
        <w:rPr>
          <w:w w:val="102"/>
        </w:rPr>
        <w:t xml:space="preserve"> </w:t>
      </w:r>
      <w:r>
        <w:t>(NT)</w:t>
      </w:r>
      <w:r>
        <w:rPr>
          <w:spacing w:val="19"/>
        </w:rPr>
        <w:t xml:space="preserve"> </w:t>
      </w:r>
      <w:r>
        <w:t>Government</w:t>
      </w:r>
      <w:r>
        <w:rPr>
          <w:spacing w:val="28"/>
        </w:rPr>
        <w:t xml:space="preserve"> </w:t>
      </w:r>
      <w:r>
        <w:t>to</w:t>
      </w:r>
      <w:r>
        <w:rPr>
          <w:spacing w:val="21"/>
        </w:rPr>
        <w:t xml:space="preserve"> </w:t>
      </w:r>
      <w:r>
        <w:t>commemorate</w:t>
      </w:r>
      <w:r>
        <w:rPr>
          <w:spacing w:val="29"/>
        </w:rPr>
        <w:t xml:space="preserve"> </w:t>
      </w:r>
      <w:r>
        <w:t>the</w:t>
      </w:r>
      <w:r>
        <w:rPr>
          <w:spacing w:val="18"/>
        </w:rPr>
        <w:t xml:space="preserve"> </w:t>
      </w:r>
      <w:r>
        <w:t>attainment</w:t>
      </w:r>
      <w:r>
        <w:rPr>
          <w:spacing w:val="30"/>
        </w:rPr>
        <w:t xml:space="preserve"> </w:t>
      </w:r>
      <w:r>
        <w:t>of</w:t>
      </w:r>
      <w:r>
        <w:rPr>
          <w:spacing w:val="19"/>
        </w:rPr>
        <w:t xml:space="preserve"> </w:t>
      </w:r>
      <w:r>
        <w:t>self-government</w:t>
      </w:r>
      <w:r>
        <w:rPr>
          <w:spacing w:val="44"/>
        </w:rPr>
        <w:t xml:space="preserve"> </w:t>
      </w:r>
      <w:r>
        <w:t>on</w:t>
      </w:r>
      <w:r>
        <w:rPr>
          <w:spacing w:val="30"/>
        </w:rPr>
        <w:t xml:space="preserve"> </w:t>
      </w:r>
      <w:r>
        <w:t>1</w:t>
      </w:r>
      <w:r>
        <w:rPr>
          <w:spacing w:val="-11"/>
        </w:rPr>
        <w:t xml:space="preserve"> </w:t>
      </w:r>
      <w:r>
        <w:t>July</w:t>
      </w:r>
      <w:r>
        <w:rPr>
          <w:spacing w:val="33"/>
        </w:rPr>
        <w:t xml:space="preserve"> </w:t>
      </w:r>
      <w:r>
        <w:t>1978.</w:t>
      </w:r>
    </w:p>
    <w:p w14:paraId="7C69FD5B" w14:textId="5C0B925A" w:rsidR="00BB3A38" w:rsidRDefault="00BB3A38" w:rsidP="00846375">
      <w:pPr>
        <w:jc w:val="both"/>
      </w:pPr>
      <w:r>
        <w:t>The</w:t>
      </w:r>
      <w:r>
        <w:rPr>
          <w:spacing w:val="20"/>
        </w:rPr>
        <w:t xml:space="preserve"> </w:t>
      </w:r>
      <w:r>
        <w:t>grants</w:t>
      </w:r>
      <w:r>
        <w:rPr>
          <w:spacing w:val="23"/>
        </w:rPr>
        <w:t xml:space="preserve"> </w:t>
      </w:r>
      <w:r>
        <w:t>are</w:t>
      </w:r>
      <w:r>
        <w:rPr>
          <w:spacing w:val="17"/>
        </w:rPr>
        <w:t xml:space="preserve"> </w:t>
      </w:r>
      <w:r>
        <w:t>administered</w:t>
      </w:r>
      <w:r>
        <w:rPr>
          <w:spacing w:val="47"/>
        </w:rPr>
        <w:t xml:space="preserve"> </w:t>
      </w:r>
      <w:r>
        <w:t>by</w:t>
      </w:r>
      <w:r>
        <w:rPr>
          <w:spacing w:val="4"/>
        </w:rPr>
        <w:t xml:space="preserve"> </w:t>
      </w:r>
      <w:r>
        <w:t xml:space="preserve">Library &amp; Archives NT (LANT). </w:t>
      </w:r>
    </w:p>
    <w:p w14:paraId="1A72529A" w14:textId="0862D971" w:rsidR="00BB3A38" w:rsidRDefault="00C854D0" w:rsidP="00846375">
      <w:pPr>
        <w:jc w:val="both"/>
        <w:rPr>
          <w:color w:val="4B4B4B"/>
        </w:rPr>
      </w:pPr>
      <w:r w:rsidRPr="00BB3A38">
        <w:t>The</w:t>
      </w:r>
      <w:r w:rsidRPr="00BB3A38">
        <w:rPr>
          <w:spacing w:val="30"/>
        </w:rPr>
        <w:t xml:space="preserve"> </w:t>
      </w:r>
      <w:r w:rsidRPr="00BB3A38">
        <w:t>NT</w:t>
      </w:r>
      <w:r w:rsidRPr="00BB3A38">
        <w:rPr>
          <w:spacing w:val="10"/>
        </w:rPr>
        <w:t xml:space="preserve"> </w:t>
      </w:r>
      <w:r w:rsidRPr="00BB3A38">
        <w:t>History</w:t>
      </w:r>
      <w:r w:rsidRPr="00BB3A38">
        <w:rPr>
          <w:spacing w:val="22"/>
        </w:rPr>
        <w:t xml:space="preserve"> </w:t>
      </w:r>
      <w:r w:rsidRPr="00BB3A38">
        <w:t>Grants</w:t>
      </w:r>
      <w:r w:rsidRPr="00BB3A38">
        <w:rPr>
          <w:spacing w:val="28"/>
        </w:rPr>
        <w:t xml:space="preserve"> </w:t>
      </w:r>
      <w:r w:rsidRPr="00BB3A38">
        <w:t>Program</w:t>
      </w:r>
      <w:r w:rsidRPr="00BB3A38">
        <w:rPr>
          <w:spacing w:val="25"/>
        </w:rPr>
        <w:t xml:space="preserve"> </w:t>
      </w:r>
      <w:r w:rsidRPr="00BB3A38">
        <w:t>has funded</w:t>
      </w:r>
      <w:r w:rsidRPr="00BB3A38">
        <w:rPr>
          <w:spacing w:val="29"/>
        </w:rPr>
        <w:t xml:space="preserve"> </w:t>
      </w:r>
      <w:r w:rsidRPr="00BB3A38">
        <w:t>projects</w:t>
      </w:r>
      <w:r w:rsidRPr="00BB3A38">
        <w:rPr>
          <w:spacing w:val="21"/>
        </w:rPr>
        <w:t xml:space="preserve"> </w:t>
      </w:r>
      <w:r w:rsidRPr="00BB3A38">
        <w:t>relevant</w:t>
      </w:r>
      <w:r w:rsidRPr="00BB3A38">
        <w:rPr>
          <w:spacing w:val="16"/>
        </w:rPr>
        <w:t xml:space="preserve"> </w:t>
      </w:r>
      <w:r w:rsidRPr="00BB3A38">
        <w:t>to</w:t>
      </w:r>
      <w:r w:rsidRPr="00BB3A38">
        <w:rPr>
          <w:spacing w:val="28"/>
        </w:rPr>
        <w:t xml:space="preserve"> </w:t>
      </w:r>
      <w:r w:rsidRPr="00BB3A38">
        <w:t>NT</w:t>
      </w:r>
      <w:r w:rsidRPr="00BB3A38">
        <w:rPr>
          <w:spacing w:val="14"/>
        </w:rPr>
        <w:t xml:space="preserve"> </w:t>
      </w:r>
      <w:r w:rsidRPr="00BB3A38">
        <w:t>history</w:t>
      </w:r>
      <w:r w:rsidRPr="00BB3A38">
        <w:rPr>
          <w:spacing w:val="-1"/>
        </w:rPr>
        <w:t xml:space="preserve"> </w:t>
      </w:r>
      <w:r w:rsidRPr="00BB3A38">
        <w:t>for</w:t>
      </w:r>
      <w:r w:rsidRPr="00BB3A38">
        <w:rPr>
          <w:spacing w:val="23"/>
        </w:rPr>
        <w:t xml:space="preserve"> </w:t>
      </w:r>
      <w:r w:rsidRPr="00BB3A38">
        <w:t>over</w:t>
      </w:r>
      <w:r w:rsidRPr="00BB3A38">
        <w:rPr>
          <w:w w:val="99"/>
        </w:rPr>
        <w:t xml:space="preserve"> </w:t>
      </w:r>
      <w:r w:rsidRPr="00BB3A38">
        <w:t>30</w:t>
      </w:r>
      <w:r w:rsidRPr="00BB3A38">
        <w:rPr>
          <w:spacing w:val="7"/>
        </w:rPr>
        <w:t xml:space="preserve"> </w:t>
      </w:r>
      <w:r w:rsidRPr="00BB3A38">
        <w:t xml:space="preserve">years. </w:t>
      </w:r>
      <w:r w:rsidR="00BB3A38">
        <w:t>The</w:t>
      </w:r>
      <w:r w:rsidR="00BB3A38">
        <w:rPr>
          <w:spacing w:val="18"/>
        </w:rPr>
        <w:t xml:space="preserve"> </w:t>
      </w:r>
      <w:r w:rsidR="00BB3A38">
        <w:t>aim</w:t>
      </w:r>
      <w:r w:rsidR="00BB3A38">
        <w:rPr>
          <w:spacing w:val="24"/>
        </w:rPr>
        <w:t xml:space="preserve"> </w:t>
      </w:r>
      <w:r w:rsidR="00BB3A38">
        <w:t>of</w:t>
      </w:r>
      <w:r w:rsidR="00BB3A38">
        <w:rPr>
          <w:spacing w:val="9"/>
        </w:rPr>
        <w:t xml:space="preserve"> </w:t>
      </w:r>
      <w:r w:rsidR="00BB3A38">
        <w:t>the</w:t>
      </w:r>
      <w:r w:rsidR="00BB3A38">
        <w:rPr>
          <w:spacing w:val="27"/>
        </w:rPr>
        <w:t xml:space="preserve"> </w:t>
      </w:r>
      <w:r w:rsidR="00BB3A38">
        <w:t>program</w:t>
      </w:r>
      <w:r w:rsidR="00BB3A38">
        <w:rPr>
          <w:spacing w:val="28"/>
        </w:rPr>
        <w:t xml:space="preserve"> </w:t>
      </w:r>
      <w:r w:rsidR="00BB3A38">
        <w:t>is</w:t>
      </w:r>
      <w:r w:rsidR="00BB3A38">
        <w:rPr>
          <w:spacing w:val="3"/>
        </w:rPr>
        <w:t xml:space="preserve"> </w:t>
      </w:r>
      <w:r w:rsidR="00BB3A38">
        <w:t>to</w:t>
      </w:r>
      <w:r w:rsidR="00BB3A38">
        <w:rPr>
          <w:spacing w:val="15"/>
        </w:rPr>
        <w:t xml:space="preserve"> </w:t>
      </w:r>
      <w:r w:rsidR="00BB3A38">
        <w:t>encourage</w:t>
      </w:r>
      <w:r w:rsidR="00BB3A38">
        <w:rPr>
          <w:spacing w:val="32"/>
        </w:rPr>
        <w:t xml:space="preserve"> </w:t>
      </w:r>
      <w:r w:rsidR="00BB3A38">
        <w:t>and</w:t>
      </w:r>
      <w:r w:rsidR="00BB3A38">
        <w:rPr>
          <w:spacing w:val="17"/>
        </w:rPr>
        <w:t xml:space="preserve"> </w:t>
      </w:r>
      <w:r w:rsidR="00BB3A38">
        <w:t>support</w:t>
      </w:r>
      <w:r w:rsidR="00BB3A38">
        <w:rPr>
          <w:spacing w:val="22"/>
        </w:rPr>
        <w:t xml:space="preserve"> </w:t>
      </w:r>
      <w:r w:rsidR="00BB3A38">
        <w:t>original</w:t>
      </w:r>
      <w:r w:rsidR="00BB3A38">
        <w:rPr>
          <w:spacing w:val="24"/>
        </w:rPr>
        <w:t xml:space="preserve"> </w:t>
      </w:r>
      <w:r w:rsidR="00BB3A38">
        <w:t>research</w:t>
      </w:r>
      <w:r w:rsidR="00BB3A38">
        <w:rPr>
          <w:spacing w:val="21"/>
        </w:rPr>
        <w:t xml:space="preserve"> </w:t>
      </w:r>
      <w:r w:rsidR="00BB3A38">
        <w:t>that broadens community understanding of and engagement with Northern Territory history</w:t>
      </w:r>
      <w:r w:rsidR="00BB3A38">
        <w:rPr>
          <w:color w:val="4B4B4B"/>
        </w:rPr>
        <w:t>.</w:t>
      </w:r>
    </w:p>
    <w:p w14:paraId="2529093D" w14:textId="77777777" w:rsidR="00132EF6" w:rsidRPr="00846375" w:rsidRDefault="00132EF6" w:rsidP="00846375">
      <w:pPr>
        <w:jc w:val="both"/>
        <w:rPr>
          <w:sz w:val="10"/>
          <w:szCs w:val="10"/>
        </w:rPr>
      </w:pPr>
    </w:p>
    <w:p w14:paraId="2ED7AD85" w14:textId="77777777" w:rsidR="00BB3A38" w:rsidRDefault="00BB3A38" w:rsidP="00846375">
      <w:pPr>
        <w:pStyle w:val="Heading1"/>
        <w:jc w:val="both"/>
      </w:pPr>
      <w:bookmarkStart w:id="3" w:name="_Toc100332078"/>
      <w:r>
        <w:t>Guidelines</w:t>
      </w:r>
      <w:bookmarkEnd w:id="3"/>
    </w:p>
    <w:p w14:paraId="23289D69" w14:textId="77777777" w:rsidR="00A83C73" w:rsidRDefault="00C64FAE" w:rsidP="00846375">
      <w:pPr>
        <w:pStyle w:val="Heading2"/>
        <w:jc w:val="both"/>
      </w:pPr>
      <w:bookmarkStart w:id="4" w:name="_Toc100332079"/>
      <w:r>
        <w:t>Who can apply</w:t>
      </w:r>
      <w:bookmarkEnd w:id="4"/>
    </w:p>
    <w:p w14:paraId="682B93AB" w14:textId="77777777" w:rsidR="00BB3A38" w:rsidRDefault="00BB3A38" w:rsidP="00846375">
      <w:pPr>
        <w:jc w:val="both"/>
      </w:pPr>
      <w:r>
        <w:t>Individuals,</w:t>
      </w:r>
      <w:r>
        <w:rPr>
          <w:spacing w:val="18"/>
        </w:rPr>
        <w:t xml:space="preserve"> </w:t>
      </w:r>
      <w:r>
        <w:t>societies</w:t>
      </w:r>
      <w:r>
        <w:rPr>
          <w:spacing w:val="33"/>
        </w:rPr>
        <w:t xml:space="preserve"> </w:t>
      </w:r>
      <w:r>
        <w:t>and</w:t>
      </w:r>
      <w:r>
        <w:rPr>
          <w:spacing w:val="16"/>
        </w:rPr>
        <w:t xml:space="preserve"> </w:t>
      </w:r>
      <w:r>
        <w:t>community</w:t>
      </w:r>
      <w:r>
        <w:rPr>
          <w:spacing w:val="31"/>
        </w:rPr>
        <w:t xml:space="preserve"> </w:t>
      </w:r>
      <w:r>
        <w:t>organisations,</w:t>
      </w:r>
      <w:r>
        <w:rPr>
          <w:spacing w:val="33"/>
        </w:rPr>
        <w:t xml:space="preserve"> </w:t>
      </w:r>
      <w:r>
        <w:t>who</w:t>
      </w:r>
      <w:r>
        <w:rPr>
          <w:spacing w:val="29"/>
        </w:rPr>
        <w:t xml:space="preserve"> </w:t>
      </w:r>
      <w:r>
        <w:t>are</w:t>
      </w:r>
      <w:r>
        <w:rPr>
          <w:spacing w:val="13"/>
        </w:rPr>
        <w:t xml:space="preserve"> </w:t>
      </w:r>
      <w:r>
        <w:t>current</w:t>
      </w:r>
      <w:r>
        <w:rPr>
          <w:spacing w:val="28"/>
        </w:rPr>
        <w:t xml:space="preserve"> </w:t>
      </w:r>
      <w:r>
        <w:t>residents</w:t>
      </w:r>
      <w:r>
        <w:rPr>
          <w:spacing w:val="20"/>
        </w:rPr>
        <w:t xml:space="preserve"> </w:t>
      </w:r>
      <w:r>
        <w:t>of</w:t>
      </w:r>
      <w:r>
        <w:rPr>
          <w:spacing w:val="8"/>
        </w:rPr>
        <w:t xml:space="preserve"> </w:t>
      </w:r>
      <w:r>
        <w:t>the</w:t>
      </w:r>
      <w:r>
        <w:rPr>
          <w:spacing w:val="37"/>
        </w:rPr>
        <w:t xml:space="preserve"> </w:t>
      </w:r>
      <w:r>
        <w:t>NT,</w:t>
      </w:r>
      <w:r>
        <w:rPr>
          <w:w w:val="101"/>
        </w:rPr>
        <w:t xml:space="preserve"> </w:t>
      </w:r>
      <w:r>
        <w:t>are</w:t>
      </w:r>
      <w:r>
        <w:rPr>
          <w:spacing w:val="18"/>
        </w:rPr>
        <w:t xml:space="preserve"> </w:t>
      </w:r>
      <w:r>
        <w:t>eligible</w:t>
      </w:r>
      <w:r>
        <w:rPr>
          <w:spacing w:val="19"/>
        </w:rPr>
        <w:t xml:space="preserve"> </w:t>
      </w:r>
      <w:r>
        <w:t>to</w:t>
      </w:r>
      <w:r>
        <w:rPr>
          <w:spacing w:val="19"/>
        </w:rPr>
        <w:t xml:space="preserve"> </w:t>
      </w:r>
      <w:r>
        <w:t>apply.</w:t>
      </w:r>
    </w:p>
    <w:p w14:paraId="6ACCEEBF" w14:textId="77777777" w:rsidR="00BB3A38" w:rsidRDefault="00BB3A38" w:rsidP="00846375">
      <w:pPr>
        <w:jc w:val="both"/>
      </w:pPr>
      <w:r>
        <w:t>Exceptions and conditions to eligibility are:</w:t>
      </w:r>
    </w:p>
    <w:p w14:paraId="52EFF73E" w14:textId="77777777" w:rsidR="00BB3A38" w:rsidRPr="00BB3A38" w:rsidRDefault="00BB3A38" w:rsidP="00846375">
      <w:pPr>
        <w:pStyle w:val="ListParagraph"/>
        <w:numPr>
          <w:ilvl w:val="0"/>
          <w:numId w:val="13"/>
        </w:numPr>
        <w:jc w:val="both"/>
        <w:rPr>
          <w:rFonts w:cs="Arial"/>
        </w:rPr>
      </w:pPr>
      <w:r w:rsidRPr="00BB3A38">
        <w:rPr>
          <w:rFonts w:cs="Arial"/>
        </w:rPr>
        <w:t xml:space="preserve">All NT Government employees are subject to the conditions of the NT Public Sector Code of Conduct. </w:t>
      </w:r>
    </w:p>
    <w:p w14:paraId="5AECE80E" w14:textId="77777777" w:rsidR="00BB3A38" w:rsidRPr="00BB3A38" w:rsidRDefault="00BB3A38" w:rsidP="00846375">
      <w:pPr>
        <w:pStyle w:val="ListParagraph"/>
        <w:numPr>
          <w:ilvl w:val="0"/>
          <w:numId w:val="13"/>
        </w:numPr>
        <w:jc w:val="both"/>
        <w:rPr>
          <w:rFonts w:cs="Arial"/>
        </w:rPr>
      </w:pPr>
      <w:r w:rsidRPr="00BB3A38">
        <w:rPr>
          <w:rFonts w:cs="Arial"/>
        </w:rPr>
        <w:t xml:space="preserve">Employees of the Department of </w:t>
      </w:r>
      <w:r w:rsidR="00676E86">
        <w:rPr>
          <w:rFonts w:cs="Arial"/>
        </w:rPr>
        <w:t>Territory Families, Housing and Communities</w:t>
      </w:r>
      <w:r w:rsidRPr="00BB3A38">
        <w:rPr>
          <w:rFonts w:cs="Arial"/>
        </w:rPr>
        <w:t xml:space="preserve"> are required to have a completed and approved conflict of interest declaration and management plan before applying. Other NT Government employees should refer to their own Department’s policy requirements (e.g. conflict of interest and outside employment) before applying. </w:t>
      </w:r>
    </w:p>
    <w:p w14:paraId="4D8F3574" w14:textId="77777777" w:rsidR="00BB3A38" w:rsidRPr="00BB3A38" w:rsidRDefault="00BB3A38" w:rsidP="00846375">
      <w:pPr>
        <w:pStyle w:val="ListParagraph"/>
        <w:numPr>
          <w:ilvl w:val="0"/>
          <w:numId w:val="13"/>
        </w:numPr>
        <w:jc w:val="both"/>
        <w:rPr>
          <w:rFonts w:cs="Arial"/>
        </w:rPr>
      </w:pPr>
      <w:r w:rsidRPr="00BB3A38">
        <w:rPr>
          <w:rFonts w:cs="Arial"/>
        </w:rPr>
        <w:t>Territory, State and Federal government agencies are not eligible to apply.</w:t>
      </w:r>
    </w:p>
    <w:p w14:paraId="0A029137" w14:textId="1A318BEC" w:rsidR="00BB3A38" w:rsidRPr="00BB3A38" w:rsidRDefault="00BB3A38" w:rsidP="00846375">
      <w:pPr>
        <w:pStyle w:val="ListParagraph"/>
        <w:numPr>
          <w:ilvl w:val="0"/>
          <w:numId w:val="13"/>
        </w:numPr>
        <w:jc w:val="both"/>
        <w:rPr>
          <w:rFonts w:cs="Arial"/>
        </w:rPr>
      </w:pPr>
      <w:r w:rsidRPr="00BB3A38">
        <w:rPr>
          <w:rFonts w:cs="Arial"/>
        </w:rPr>
        <w:t xml:space="preserve">Previous NT History Grants </w:t>
      </w:r>
      <w:r w:rsidR="009604D1">
        <w:rPr>
          <w:rFonts w:cs="Arial"/>
        </w:rPr>
        <w:t>recipients who</w:t>
      </w:r>
      <w:r w:rsidR="009604D1" w:rsidRPr="00BB3A38">
        <w:rPr>
          <w:rFonts w:cs="Arial"/>
        </w:rPr>
        <w:t xml:space="preserve"> </w:t>
      </w:r>
      <w:r w:rsidRPr="00BB3A38">
        <w:rPr>
          <w:rFonts w:cs="Arial"/>
        </w:rPr>
        <w:t xml:space="preserve">have not acquitted </w:t>
      </w:r>
      <w:r w:rsidR="009604D1">
        <w:rPr>
          <w:rFonts w:cs="Arial"/>
        </w:rPr>
        <w:t xml:space="preserve">grants </w:t>
      </w:r>
      <w:r w:rsidRPr="00BB3A38">
        <w:rPr>
          <w:rFonts w:cs="Arial"/>
        </w:rPr>
        <w:t>are not eligible to apply.</w:t>
      </w:r>
    </w:p>
    <w:p w14:paraId="1F8997F1" w14:textId="77777777" w:rsidR="00BB3A38" w:rsidRPr="00BB3A38" w:rsidRDefault="00BB3A38" w:rsidP="00846375">
      <w:pPr>
        <w:pStyle w:val="ListParagraph"/>
        <w:numPr>
          <w:ilvl w:val="0"/>
          <w:numId w:val="13"/>
        </w:numPr>
        <w:jc w:val="both"/>
        <w:rPr>
          <w:rFonts w:cs="Arial"/>
        </w:rPr>
      </w:pPr>
      <w:r w:rsidRPr="00BB3A38">
        <w:rPr>
          <w:rFonts w:cs="Arial"/>
        </w:rPr>
        <w:t>Northern Territory Associations applying for grants must ensure that they comply with the Associations Act.</w:t>
      </w:r>
    </w:p>
    <w:p w14:paraId="7C96AB6C" w14:textId="77777777" w:rsidR="00BB3A38" w:rsidRPr="009E2440" w:rsidRDefault="00BB3A38" w:rsidP="00846375">
      <w:pPr>
        <w:pStyle w:val="Heading2"/>
        <w:jc w:val="both"/>
      </w:pPr>
      <w:bookmarkStart w:id="5" w:name="_Toc100332080"/>
      <w:r>
        <w:t>What can be funded</w:t>
      </w:r>
      <w:bookmarkEnd w:id="5"/>
    </w:p>
    <w:p w14:paraId="3B3B5B40" w14:textId="77777777" w:rsidR="00BB3A38" w:rsidRDefault="00BB3A38" w:rsidP="00846375">
      <w:pPr>
        <w:jc w:val="both"/>
      </w:pPr>
      <w:r>
        <w:t>The</w:t>
      </w:r>
      <w:r>
        <w:rPr>
          <w:spacing w:val="25"/>
        </w:rPr>
        <w:t xml:space="preserve"> </w:t>
      </w:r>
      <w:r>
        <w:t>Grants</w:t>
      </w:r>
      <w:r>
        <w:rPr>
          <w:spacing w:val="13"/>
        </w:rPr>
        <w:t xml:space="preserve"> </w:t>
      </w:r>
      <w:r>
        <w:t>are intended</w:t>
      </w:r>
      <w:r>
        <w:rPr>
          <w:spacing w:val="9"/>
        </w:rPr>
        <w:t xml:space="preserve"> </w:t>
      </w:r>
      <w:r>
        <w:t>to</w:t>
      </w:r>
      <w:r>
        <w:rPr>
          <w:spacing w:val="18"/>
        </w:rPr>
        <w:t xml:space="preserve"> </w:t>
      </w:r>
      <w:r>
        <w:t>assist</w:t>
      </w:r>
      <w:r>
        <w:rPr>
          <w:spacing w:val="18"/>
        </w:rPr>
        <w:t xml:space="preserve"> </w:t>
      </w:r>
      <w:r>
        <w:t>with</w:t>
      </w:r>
      <w:r>
        <w:rPr>
          <w:spacing w:val="26"/>
        </w:rPr>
        <w:t xml:space="preserve"> </w:t>
      </w:r>
      <w:r>
        <w:t>associated</w:t>
      </w:r>
      <w:r>
        <w:rPr>
          <w:spacing w:val="33"/>
        </w:rPr>
        <w:t xml:space="preserve"> </w:t>
      </w:r>
      <w:r>
        <w:t>expenses</w:t>
      </w:r>
      <w:r>
        <w:rPr>
          <w:spacing w:val="25"/>
        </w:rPr>
        <w:t xml:space="preserve"> </w:t>
      </w:r>
      <w:r>
        <w:rPr>
          <w:color w:val="2D312F"/>
        </w:rPr>
        <w:t>that</w:t>
      </w:r>
      <w:r>
        <w:rPr>
          <w:color w:val="2D312F"/>
          <w:spacing w:val="13"/>
        </w:rPr>
        <w:t xml:space="preserve"> </w:t>
      </w:r>
      <w:r>
        <w:t>will</w:t>
      </w:r>
      <w:r>
        <w:rPr>
          <w:spacing w:val="34"/>
        </w:rPr>
        <w:t xml:space="preserve"> </w:t>
      </w:r>
      <w:r>
        <w:t>be</w:t>
      </w:r>
      <w:r>
        <w:rPr>
          <w:spacing w:val="17"/>
        </w:rPr>
        <w:t xml:space="preserve"> </w:t>
      </w:r>
      <w:r>
        <w:t>incurred</w:t>
      </w:r>
      <w:r>
        <w:rPr>
          <w:spacing w:val="13"/>
        </w:rPr>
        <w:t xml:space="preserve"> </w:t>
      </w:r>
      <w:r>
        <w:t>whilst carrying</w:t>
      </w:r>
      <w:r>
        <w:rPr>
          <w:spacing w:val="28"/>
        </w:rPr>
        <w:t xml:space="preserve"> </w:t>
      </w:r>
      <w:r>
        <w:t>out</w:t>
      </w:r>
      <w:r>
        <w:rPr>
          <w:spacing w:val="30"/>
        </w:rPr>
        <w:t xml:space="preserve"> </w:t>
      </w:r>
      <w:r>
        <w:t>research</w:t>
      </w:r>
      <w:r>
        <w:rPr>
          <w:spacing w:val="31"/>
        </w:rPr>
        <w:t xml:space="preserve"> </w:t>
      </w:r>
      <w:r>
        <w:t>projects</w:t>
      </w:r>
      <w:r>
        <w:rPr>
          <w:spacing w:val="40"/>
        </w:rPr>
        <w:t xml:space="preserve"> </w:t>
      </w:r>
      <w:r>
        <w:t>including:</w:t>
      </w:r>
    </w:p>
    <w:p w14:paraId="6F287A64" w14:textId="79D1AD94" w:rsidR="00BB3A38" w:rsidRPr="00BB3A38" w:rsidRDefault="00BB3A38" w:rsidP="00846375">
      <w:pPr>
        <w:pStyle w:val="ListParagraph"/>
        <w:numPr>
          <w:ilvl w:val="0"/>
          <w:numId w:val="13"/>
        </w:numPr>
        <w:jc w:val="both"/>
        <w:rPr>
          <w:rFonts w:cs="Arial"/>
        </w:rPr>
      </w:pPr>
      <w:r w:rsidRPr="00BB3A38">
        <w:rPr>
          <w:rFonts w:cs="Arial"/>
        </w:rPr>
        <w:t>Travel and accommodation</w:t>
      </w:r>
    </w:p>
    <w:p w14:paraId="7EEC4DDA" w14:textId="57AC3082" w:rsidR="00BB3A38" w:rsidRPr="00BB3A38" w:rsidRDefault="00BB3A38" w:rsidP="00846375">
      <w:pPr>
        <w:pStyle w:val="ListParagraph"/>
        <w:numPr>
          <w:ilvl w:val="0"/>
          <w:numId w:val="13"/>
        </w:numPr>
        <w:jc w:val="both"/>
        <w:rPr>
          <w:rFonts w:cs="Arial"/>
        </w:rPr>
      </w:pPr>
      <w:r w:rsidRPr="00BB3A38">
        <w:rPr>
          <w:rFonts w:cs="Arial"/>
        </w:rPr>
        <w:t>Costs associated with printing and publication such as editing fee, design costs</w:t>
      </w:r>
      <w:r w:rsidR="00FB571E">
        <w:rPr>
          <w:rFonts w:cs="Arial"/>
        </w:rPr>
        <w:t>, copyright and licencing fees,</w:t>
      </w:r>
      <w:r w:rsidRPr="00BB3A38">
        <w:rPr>
          <w:rFonts w:cs="Arial"/>
        </w:rPr>
        <w:t xml:space="preserve"> </w:t>
      </w:r>
      <w:proofErr w:type="spellStart"/>
      <w:r w:rsidRPr="00BB3A38">
        <w:rPr>
          <w:rFonts w:cs="Arial"/>
        </w:rPr>
        <w:t>etc</w:t>
      </w:r>
      <w:proofErr w:type="spellEnd"/>
    </w:p>
    <w:p w14:paraId="4A73AA64" w14:textId="7BFD0697" w:rsidR="00BB3A38" w:rsidRPr="00BB3A38" w:rsidRDefault="00BB3A38" w:rsidP="00846375">
      <w:pPr>
        <w:pStyle w:val="ListParagraph"/>
        <w:numPr>
          <w:ilvl w:val="0"/>
          <w:numId w:val="13"/>
        </w:numPr>
        <w:jc w:val="both"/>
        <w:rPr>
          <w:rFonts w:cs="Arial"/>
        </w:rPr>
      </w:pPr>
      <w:r w:rsidRPr="00BB3A38">
        <w:rPr>
          <w:rFonts w:cs="Arial"/>
        </w:rPr>
        <w:t>Stationery and consumables</w:t>
      </w:r>
    </w:p>
    <w:p w14:paraId="525CA474" w14:textId="34F2CA90" w:rsidR="00BB3A38" w:rsidRPr="00BB3A38" w:rsidRDefault="00BB3A38" w:rsidP="00846375">
      <w:pPr>
        <w:pStyle w:val="ListParagraph"/>
        <w:numPr>
          <w:ilvl w:val="0"/>
          <w:numId w:val="13"/>
        </w:numPr>
        <w:jc w:val="both"/>
        <w:rPr>
          <w:rFonts w:cs="Arial"/>
        </w:rPr>
      </w:pPr>
      <w:r w:rsidRPr="00BB3A38">
        <w:rPr>
          <w:rFonts w:cs="Arial"/>
        </w:rPr>
        <w:t>Incidental research fees</w:t>
      </w:r>
    </w:p>
    <w:p w14:paraId="471DE615" w14:textId="1A0A4116" w:rsidR="00BB3A38" w:rsidRPr="00BB3A38" w:rsidRDefault="00FB571E" w:rsidP="00846375">
      <w:pPr>
        <w:pStyle w:val="ListParagraph"/>
        <w:numPr>
          <w:ilvl w:val="0"/>
          <w:numId w:val="13"/>
        </w:numPr>
        <w:jc w:val="both"/>
        <w:rPr>
          <w:rFonts w:cs="Arial"/>
        </w:rPr>
      </w:pPr>
      <w:r>
        <w:rPr>
          <w:rFonts w:cs="Arial"/>
        </w:rPr>
        <w:t>Reproduction</w:t>
      </w:r>
      <w:r w:rsidRPr="00BB3A38">
        <w:rPr>
          <w:rFonts w:cs="Arial"/>
        </w:rPr>
        <w:t xml:space="preserve"> </w:t>
      </w:r>
      <w:r w:rsidR="00BB3A38" w:rsidRPr="00BB3A38">
        <w:rPr>
          <w:rFonts w:cs="Arial"/>
        </w:rPr>
        <w:t>charges</w:t>
      </w:r>
    </w:p>
    <w:p w14:paraId="61109BB4" w14:textId="79832F5A" w:rsidR="00BB3A38" w:rsidRDefault="00BB3A38" w:rsidP="00846375">
      <w:pPr>
        <w:pStyle w:val="ListParagraph"/>
        <w:numPr>
          <w:ilvl w:val="0"/>
          <w:numId w:val="13"/>
        </w:numPr>
        <w:jc w:val="both"/>
        <w:rPr>
          <w:rFonts w:cs="Arial"/>
        </w:rPr>
      </w:pPr>
      <w:r w:rsidRPr="00BB3A38">
        <w:rPr>
          <w:rFonts w:cs="Arial"/>
        </w:rPr>
        <w:t>Interview fees</w:t>
      </w:r>
    </w:p>
    <w:p w14:paraId="38BC7D04" w14:textId="77777777" w:rsidR="00961340" w:rsidRPr="00BB3A38" w:rsidRDefault="00961340" w:rsidP="00961340">
      <w:pPr>
        <w:pStyle w:val="ListParagraph"/>
        <w:ind w:left="720"/>
        <w:jc w:val="both"/>
        <w:rPr>
          <w:rFonts w:cs="Arial"/>
        </w:rPr>
      </w:pPr>
    </w:p>
    <w:p w14:paraId="56914578" w14:textId="49C5EC07" w:rsidR="00BB3A38" w:rsidRPr="00BB3A38" w:rsidRDefault="00BB3A38" w:rsidP="00846375">
      <w:pPr>
        <w:jc w:val="both"/>
      </w:pPr>
      <w:r w:rsidRPr="00132EF6">
        <w:lastRenderedPageBreak/>
        <w:t>The</w:t>
      </w:r>
      <w:r w:rsidRPr="00132EF6">
        <w:rPr>
          <w:spacing w:val="27"/>
        </w:rPr>
        <w:t xml:space="preserve"> </w:t>
      </w:r>
      <w:r w:rsidRPr="00132EF6">
        <w:t>use</w:t>
      </w:r>
      <w:r w:rsidRPr="00132EF6">
        <w:rPr>
          <w:spacing w:val="14"/>
        </w:rPr>
        <w:t xml:space="preserve"> </w:t>
      </w:r>
      <w:r w:rsidRPr="00132EF6">
        <w:t>of</w:t>
      </w:r>
      <w:r w:rsidRPr="00132EF6">
        <w:rPr>
          <w:spacing w:val="19"/>
        </w:rPr>
        <w:t xml:space="preserve"> </w:t>
      </w:r>
      <w:r w:rsidRPr="00132EF6">
        <w:t>LANT collections</w:t>
      </w:r>
      <w:r w:rsidRPr="00132EF6">
        <w:rPr>
          <w:spacing w:val="13"/>
        </w:rPr>
        <w:t xml:space="preserve"> </w:t>
      </w:r>
      <w:r w:rsidRPr="00132EF6">
        <w:t>for</w:t>
      </w:r>
      <w:r w:rsidRPr="00132EF6">
        <w:rPr>
          <w:spacing w:val="30"/>
        </w:rPr>
        <w:t xml:space="preserve"> </w:t>
      </w:r>
      <w:r w:rsidRPr="00132EF6">
        <w:t>History</w:t>
      </w:r>
      <w:r w:rsidRPr="00132EF6">
        <w:rPr>
          <w:spacing w:val="18"/>
        </w:rPr>
        <w:t xml:space="preserve"> </w:t>
      </w:r>
      <w:r w:rsidRPr="00132EF6">
        <w:t>Grants</w:t>
      </w:r>
      <w:r w:rsidRPr="00132EF6">
        <w:rPr>
          <w:spacing w:val="27"/>
        </w:rPr>
        <w:t xml:space="preserve"> </w:t>
      </w:r>
      <w:r w:rsidRPr="00132EF6">
        <w:t>projects</w:t>
      </w:r>
      <w:r w:rsidRPr="00132EF6">
        <w:rPr>
          <w:spacing w:val="28"/>
        </w:rPr>
        <w:t xml:space="preserve"> </w:t>
      </w:r>
      <w:r w:rsidRPr="00132EF6">
        <w:t>is</w:t>
      </w:r>
      <w:r w:rsidRPr="00132EF6">
        <w:rPr>
          <w:spacing w:val="13"/>
        </w:rPr>
        <w:t xml:space="preserve"> </w:t>
      </w:r>
      <w:r w:rsidR="00132EF6" w:rsidRPr="00132EF6">
        <w:t>recommended</w:t>
      </w:r>
      <w:r w:rsidRPr="00132EF6">
        <w:t>. Suggestions</w:t>
      </w:r>
      <w:r w:rsidRPr="00132EF6">
        <w:rPr>
          <w:spacing w:val="31"/>
        </w:rPr>
        <w:t xml:space="preserve"> </w:t>
      </w:r>
      <w:r w:rsidRPr="00132EF6">
        <w:t>for</w:t>
      </w:r>
      <w:r w:rsidRPr="00132EF6">
        <w:rPr>
          <w:spacing w:val="29"/>
        </w:rPr>
        <w:t xml:space="preserve"> </w:t>
      </w:r>
      <w:r w:rsidRPr="00132EF6">
        <w:t>projects</w:t>
      </w:r>
      <w:r w:rsidRPr="00132EF6">
        <w:rPr>
          <w:spacing w:val="13"/>
        </w:rPr>
        <w:t xml:space="preserve"> </w:t>
      </w:r>
      <w:r w:rsidRPr="00132EF6">
        <w:t>which</w:t>
      </w:r>
      <w:r w:rsidRPr="00132EF6">
        <w:rPr>
          <w:spacing w:val="31"/>
        </w:rPr>
        <w:t xml:space="preserve"> </w:t>
      </w:r>
      <w:r w:rsidRPr="00132EF6">
        <w:t>draw</w:t>
      </w:r>
      <w:r w:rsidRPr="00132EF6">
        <w:rPr>
          <w:spacing w:val="18"/>
        </w:rPr>
        <w:t xml:space="preserve"> </w:t>
      </w:r>
      <w:r w:rsidRPr="00132EF6">
        <w:t>from</w:t>
      </w:r>
      <w:r w:rsidRPr="00132EF6">
        <w:rPr>
          <w:spacing w:val="27"/>
        </w:rPr>
        <w:t xml:space="preserve"> </w:t>
      </w:r>
      <w:r w:rsidRPr="00132EF6">
        <w:t>and</w:t>
      </w:r>
      <w:r w:rsidRPr="00132EF6">
        <w:rPr>
          <w:spacing w:val="18"/>
        </w:rPr>
        <w:t xml:space="preserve"> </w:t>
      </w:r>
      <w:r w:rsidRPr="00132EF6">
        <w:t>compliment</w:t>
      </w:r>
      <w:r w:rsidRPr="00132EF6">
        <w:rPr>
          <w:spacing w:val="43"/>
        </w:rPr>
        <w:t xml:space="preserve"> </w:t>
      </w:r>
      <w:r w:rsidRPr="00132EF6">
        <w:t>LANT</w:t>
      </w:r>
      <w:r w:rsidRPr="00132EF6">
        <w:rPr>
          <w:spacing w:val="10"/>
        </w:rPr>
        <w:t xml:space="preserve"> </w:t>
      </w:r>
      <w:r w:rsidRPr="00132EF6">
        <w:t>collections</w:t>
      </w:r>
      <w:r w:rsidRPr="00132EF6">
        <w:rPr>
          <w:spacing w:val="37"/>
        </w:rPr>
        <w:t xml:space="preserve"> </w:t>
      </w:r>
      <w:r w:rsidRPr="00132EF6">
        <w:t>could</w:t>
      </w:r>
      <w:r w:rsidRPr="00132EF6">
        <w:rPr>
          <w:spacing w:val="23"/>
        </w:rPr>
        <w:t xml:space="preserve"> </w:t>
      </w:r>
      <w:r w:rsidRPr="00132EF6">
        <w:t>include</w:t>
      </w:r>
      <w:r w:rsidRPr="00BB3A38">
        <w:t>:</w:t>
      </w:r>
    </w:p>
    <w:p w14:paraId="1E22EDC8" w14:textId="77777777" w:rsidR="00BB3A38" w:rsidRPr="00BB3A38" w:rsidRDefault="00BB3A38" w:rsidP="00846375">
      <w:pPr>
        <w:pStyle w:val="ListParagraph"/>
        <w:numPr>
          <w:ilvl w:val="0"/>
          <w:numId w:val="13"/>
        </w:numPr>
        <w:jc w:val="both"/>
        <w:rPr>
          <w:rFonts w:cs="Arial"/>
        </w:rPr>
      </w:pPr>
      <w:r w:rsidRPr="00BB3A38">
        <w:rPr>
          <w:rFonts w:cs="Arial"/>
        </w:rPr>
        <w:t>Collection and self-transcription of Oral History;</w:t>
      </w:r>
    </w:p>
    <w:p w14:paraId="3D08C0C9" w14:textId="55298755" w:rsidR="00BB3A38" w:rsidRPr="00BB3A38" w:rsidRDefault="00BB3A38" w:rsidP="00846375">
      <w:pPr>
        <w:pStyle w:val="ListParagraph"/>
        <w:numPr>
          <w:ilvl w:val="0"/>
          <w:numId w:val="13"/>
        </w:numPr>
        <w:jc w:val="both"/>
        <w:rPr>
          <w:rFonts w:cs="Arial"/>
        </w:rPr>
      </w:pPr>
      <w:r w:rsidRPr="00BB3A38">
        <w:rPr>
          <w:rFonts w:cs="Arial"/>
        </w:rPr>
        <w:t>Indexing and production of research guides to collections relevant to NT History;</w:t>
      </w:r>
    </w:p>
    <w:p w14:paraId="13D8C287" w14:textId="77777777" w:rsidR="00BB3A38" w:rsidRPr="00BB3A38" w:rsidRDefault="00BB3A38" w:rsidP="00846375">
      <w:pPr>
        <w:pStyle w:val="ListParagraph"/>
        <w:numPr>
          <w:ilvl w:val="0"/>
          <w:numId w:val="13"/>
        </w:numPr>
        <w:jc w:val="both"/>
        <w:rPr>
          <w:rFonts w:cs="Arial"/>
        </w:rPr>
      </w:pPr>
      <w:r w:rsidRPr="00BB3A38">
        <w:rPr>
          <w:rFonts w:cs="Arial"/>
        </w:rPr>
        <w:t>Written histories, exhibitions, or online resources that tell a story of the Northern Territory's past.</w:t>
      </w:r>
    </w:p>
    <w:p w14:paraId="7DAB70E8" w14:textId="7802E30B" w:rsidR="00BB3A38" w:rsidRDefault="00BB3A38" w:rsidP="00846375">
      <w:pPr>
        <w:pStyle w:val="Style1"/>
        <w:numPr>
          <w:ilvl w:val="0"/>
          <w:numId w:val="0"/>
        </w:numPr>
        <w:jc w:val="both"/>
        <w:rPr>
          <w:rFonts w:ascii="Lato" w:hAnsi="Lato"/>
        </w:rPr>
      </w:pPr>
      <w:r w:rsidRPr="00BB3A38">
        <w:rPr>
          <w:rFonts w:ascii="Lato" w:hAnsi="Lato"/>
        </w:rPr>
        <w:t>Preference</w:t>
      </w:r>
      <w:r w:rsidRPr="00BB3A38">
        <w:rPr>
          <w:rFonts w:ascii="Lato" w:hAnsi="Lato"/>
          <w:spacing w:val="21"/>
        </w:rPr>
        <w:t xml:space="preserve"> </w:t>
      </w:r>
      <w:r w:rsidRPr="00BB3A38">
        <w:rPr>
          <w:rFonts w:ascii="Lato" w:hAnsi="Lato"/>
        </w:rPr>
        <w:t>will</w:t>
      </w:r>
      <w:r w:rsidRPr="00BB3A38">
        <w:rPr>
          <w:rFonts w:ascii="Lato" w:hAnsi="Lato"/>
          <w:spacing w:val="33"/>
        </w:rPr>
        <w:t xml:space="preserve"> </w:t>
      </w:r>
      <w:r w:rsidRPr="00BB3A38">
        <w:rPr>
          <w:rFonts w:ascii="Lato" w:hAnsi="Lato"/>
        </w:rPr>
        <w:t>be</w:t>
      </w:r>
      <w:r w:rsidRPr="00BB3A38">
        <w:rPr>
          <w:rFonts w:ascii="Lato" w:hAnsi="Lato"/>
          <w:spacing w:val="11"/>
        </w:rPr>
        <w:t xml:space="preserve"> </w:t>
      </w:r>
      <w:r w:rsidRPr="00BB3A38">
        <w:rPr>
          <w:rFonts w:ascii="Lato" w:hAnsi="Lato"/>
        </w:rPr>
        <w:t>given</w:t>
      </w:r>
      <w:r w:rsidRPr="00BB3A38">
        <w:rPr>
          <w:rFonts w:ascii="Lato" w:hAnsi="Lato"/>
          <w:spacing w:val="18"/>
        </w:rPr>
        <w:t xml:space="preserve"> </w:t>
      </w:r>
      <w:r w:rsidRPr="00BB3A38">
        <w:rPr>
          <w:rFonts w:ascii="Lato" w:hAnsi="Lato"/>
        </w:rPr>
        <w:t>to</w:t>
      </w:r>
      <w:r w:rsidRPr="00BB3A38">
        <w:rPr>
          <w:rFonts w:ascii="Lato" w:hAnsi="Lato"/>
          <w:spacing w:val="23"/>
        </w:rPr>
        <w:t xml:space="preserve"> </w:t>
      </w:r>
      <w:r w:rsidR="00FB571E">
        <w:rPr>
          <w:rFonts w:ascii="Lato" w:hAnsi="Lato"/>
        </w:rPr>
        <w:t>projects</w:t>
      </w:r>
      <w:r w:rsidR="00FB571E" w:rsidRPr="00BB3A38">
        <w:rPr>
          <w:rFonts w:ascii="Lato" w:hAnsi="Lato"/>
          <w:spacing w:val="33"/>
        </w:rPr>
        <w:t xml:space="preserve"> </w:t>
      </w:r>
      <w:r w:rsidRPr="00BB3A38">
        <w:rPr>
          <w:rFonts w:ascii="Lato" w:hAnsi="Lato"/>
        </w:rPr>
        <w:t>covering</w:t>
      </w:r>
      <w:r w:rsidRPr="00BB3A38">
        <w:rPr>
          <w:rFonts w:ascii="Lato" w:hAnsi="Lato"/>
          <w:spacing w:val="25"/>
        </w:rPr>
        <w:t xml:space="preserve"> </w:t>
      </w:r>
      <w:r w:rsidRPr="00BB3A38">
        <w:rPr>
          <w:rFonts w:ascii="Lato" w:hAnsi="Lato"/>
        </w:rPr>
        <w:t>topics</w:t>
      </w:r>
      <w:r w:rsidRPr="00BB3A38">
        <w:rPr>
          <w:rFonts w:ascii="Lato" w:hAnsi="Lato"/>
          <w:spacing w:val="24"/>
        </w:rPr>
        <w:t xml:space="preserve"> </w:t>
      </w:r>
      <w:r w:rsidRPr="00BB3A38">
        <w:rPr>
          <w:rFonts w:ascii="Lato" w:hAnsi="Lato"/>
        </w:rPr>
        <w:t>which</w:t>
      </w:r>
      <w:r w:rsidRPr="00BB3A38">
        <w:rPr>
          <w:rFonts w:ascii="Lato" w:hAnsi="Lato"/>
          <w:spacing w:val="38"/>
        </w:rPr>
        <w:t xml:space="preserve"> </w:t>
      </w:r>
      <w:r w:rsidRPr="00BB3A38">
        <w:rPr>
          <w:rFonts w:ascii="Lato" w:hAnsi="Lato"/>
        </w:rPr>
        <w:t>have</w:t>
      </w:r>
      <w:r w:rsidRPr="00BB3A38">
        <w:rPr>
          <w:rFonts w:ascii="Lato" w:hAnsi="Lato"/>
          <w:spacing w:val="18"/>
        </w:rPr>
        <w:t xml:space="preserve"> </w:t>
      </w:r>
      <w:r w:rsidRPr="00BB3A38">
        <w:rPr>
          <w:rFonts w:ascii="Lato" w:hAnsi="Lato"/>
        </w:rPr>
        <w:t>not</w:t>
      </w:r>
      <w:r w:rsidRPr="00BB3A38">
        <w:rPr>
          <w:rFonts w:ascii="Lato" w:hAnsi="Lato"/>
          <w:spacing w:val="21"/>
        </w:rPr>
        <w:t xml:space="preserve"> </w:t>
      </w:r>
      <w:r w:rsidRPr="00BB3A38">
        <w:rPr>
          <w:rFonts w:ascii="Lato" w:hAnsi="Lato"/>
        </w:rPr>
        <w:t>been</w:t>
      </w:r>
      <w:r w:rsidRPr="00BB3A38">
        <w:rPr>
          <w:rFonts w:ascii="Lato" w:hAnsi="Lato"/>
          <w:spacing w:val="20"/>
        </w:rPr>
        <w:t xml:space="preserve"> </w:t>
      </w:r>
      <w:r w:rsidRPr="00BB3A38">
        <w:rPr>
          <w:rFonts w:ascii="Lato" w:hAnsi="Lato"/>
        </w:rPr>
        <w:t>researched</w:t>
      </w:r>
      <w:r w:rsidRPr="00BB3A38">
        <w:rPr>
          <w:rFonts w:ascii="Lato" w:hAnsi="Lato"/>
          <w:w w:val="102"/>
        </w:rPr>
        <w:t xml:space="preserve"> </w:t>
      </w:r>
      <w:r w:rsidRPr="00BB3A38">
        <w:rPr>
          <w:rFonts w:ascii="Lato" w:hAnsi="Lato"/>
        </w:rPr>
        <w:t>before</w:t>
      </w:r>
      <w:r w:rsidR="00FB571E">
        <w:rPr>
          <w:rFonts w:ascii="Lato" w:hAnsi="Lato"/>
        </w:rPr>
        <w:t>,</w:t>
      </w:r>
      <w:r w:rsidRPr="00BB3A38">
        <w:rPr>
          <w:rFonts w:ascii="Lato" w:hAnsi="Lato"/>
          <w:spacing w:val="8"/>
        </w:rPr>
        <w:t xml:space="preserve"> </w:t>
      </w:r>
      <w:r w:rsidRPr="00BB3A38">
        <w:rPr>
          <w:rFonts w:ascii="Lato" w:hAnsi="Lato"/>
        </w:rPr>
        <w:t>or</w:t>
      </w:r>
      <w:r w:rsidRPr="00BB3A38">
        <w:rPr>
          <w:rFonts w:ascii="Lato" w:hAnsi="Lato"/>
          <w:spacing w:val="17"/>
        </w:rPr>
        <w:t xml:space="preserve"> </w:t>
      </w:r>
      <w:r w:rsidRPr="00BB3A38">
        <w:rPr>
          <w:rFonts w:ascii="Lato" w:hAnsi="Lato"/>
        </w:rPr>
        <w:t>if</w:t>
      </w:r>
      <w:r w:rsidRPr="00BB3A38">
        <w:rPr>
          <w:rFonts w:ascii="Lato" w:hAnsi="Lato"/>
          <w:spacing w:val="2"/>
        </w:rPr>
        <w:t xml:space="preserve"> </w:t>
      </w:r>
      <w:r w:rsidRPr="00BB3A38">
        <w:rPr>
          <w:rFonts w:ascii="Lato" w:hAnsi="Lato"/>
        </w:rPr>
        <w:t>the</w:t>
      </w:r>
      <w:r w:rsidRPr="00BB3A38">
        <w:rPr>
          <w:rFonts w:ascii="Lato" w:hAnsi="Lato"/>
          <w:spacing w:val="15"/>
        </w:rPr>
        <w:t xml:space="preserve"> </w:t>
      </w:r>
      <w:r w:rsidRPr="00BB3A38">
        <w:rPr>
          <w:rFonts w:ascii="Lato" w:hAnsi="Lato"/>
        </w:rPr>
        <w:t>topic</w:t>
      </w:r>
      <w:r w:rsidRPr="00BB3A38">
        <w:rPr>
          <w:rFonts w:ascii="Lato" w:hAnsi="Lato"/>
          <w:spacing w:val="28"/>
        </w:rPr>
        <w:t xml:space="preserve"> </w:t>
      </w:r>
      <w:r w:rsidRPr="00BB3A38">
        <w:rPr>
          <w:rFonts w:ascii="Lato" w:hAnsi="Lato"/>
        </w:rPr>
        <w:t>has</w:t>
      </w:r>
      <w:r w:rsidRPr="00BB3A38">
        <w:rPr>
          <w:rFonts w:ascii="Lato" w:hAnsi="Lato"/>
          <w:spacing w:val="12"/>
        </w:rPr>
        <w:t xml:space="preserve"> </w:t>
      </w:r>
      <w:r w:rsidRPr="00BB3A38">
        <w:rPr>
          <w:rFonts w:ascii="Lato" w:hAnsi="Lato"/>
        </w:rPr>
        <w:t>been</w:t>
      </w:r>
      <w:r w:rsidRPr="00BB3A38">
        <w:rPr>
          <w:rFonts w:ascii="Lato" w:hAnsi="Lato"/>
          <w:spacing w:val="22"/>
        </w:rPr>
        <w:t xml:space="preserve"> </w:t>
      </w:r>
      <w:r w:rsidRPr="00BB3A38">
        <w:rPr>
          <w:rFonts w:ascii="Lato" w:hAnsi="Lato"/>
        </w:rPr>
        <w:t>researched</w:t>
      </w:r>
      <w:r w:rsidRPr="00BB3A38">
        <w:rPr>
          <w:rFonts w:ascii="Lato" w:hAnsi="Lato"/>
          <w:spacing w:val="28"/>
        </w:rPr>
        <w:t xml:space="preserve"> </w:t>
      </w:r>
      <w:r w:rsidRPr="00BB3A38">
        <w:rPr>
          <w:rFonts w:ascii="Lato" w:hAnsi="Lato"/>
        </w:rPr>
        <w:t>before,</w:t>
      </w:r>
      <w:r w:rsidRPr="00BB3A38">
        <w:rPr>
          <w:rFonts w:ascii="Lato" w:hAnsi="Lato"/>
          <w:spacing w:val="20"/>
        </w:rPr>
        <w:t xml:space="preserve"> </w:t>
      </w:r>
      <w:r w:rsidRPr="00BB3A38">
        <w:rPr>
          <w:rFonts w:ascii="Lato" w:hAnsi="Lato"/>
        </w:rPr>
        <w:t>the</w:t>
      </w:r>
      <w:r w:rsidRPr="00BB3A38">
        <w:rPr>
          <w:rFonts w:ascii="Lato" w:hAnsi="Lato"/>
          <w:spacing w:val="21"/>
        </w:rPr>
        <w:t xml:space="preserve"> </w:t>
      </w:r>
      <w:r w:rsidRPr="00BB3A38">
        <w:rPr>
          <w:rFonts w:ascii="Lato" w:hAnsi="Lato"/>
        </w:rPr>
        <w:t>applican</w:t>
      </w:r>
      <w:r w:rsidR="00676E86">
        <w:rPr>
          <w:rFonts w:ascii="Lato" w:hAnsi="Lato"/>
          <w:spacing w:val="36"/>
        </w:rPr>
        <w:t xml:space="preserve">t </w:t>
      </w:r>
      <w:r w:rsidRPr="00BB3A38">
        <w:rPr>
          <w:rFonts w:ascii="Lato" w:hAnsi="Lato"/>
        </w:rPr>
        <w:t>propose</w:t>
      </w:r>
      <w:r w:rsidR="00FB571E">
        <w:rPr>
          <w:rFonts w:ascii="Lato" w:hAnsi="Lato"/>
        </w:rPr>
        <w:t>s</w:t>
      </w:r>
      <w:r w:rsidRPr="00BB3A38">
        <w:rPr>
          <w:rFonts w:ascii="Lato" w:hAnsi="Lato"/>
          <w:spacing w:val="15"/>
        </w:rPr>
        <w:t xml:space="preserve"> </w:t>
      </w:r>
      <w:r w:rsidRPr="00BB3A38">
        <w:rPr>
          <w:rFonts w:ascii="Lato" w:hAnsi="Lato"/>
        </w:rPr>
        <w:t>a</w:t>
      </w:r>
      <w:r w:rsidRPr="00BB3A38">
        <w:rPr>
          <w:rFonts w:ascii="Lato" w:hAnsi="Lato"/>
          <w:spacing w:val="23"/>
        </w:rPr>
        <w:t xml:space="preserve"> </w:t>
      </w:r>
      <w:r w:rsidRPr="00BB3A38">
        <w:rPr>
          <w:rFonts w:ascii="Lato" w:hAnsi="Lato"/>
        </w:rPr>
        <w:t>new approach</w:t>
      </w:r>
      <w:r w:rsidR="00FB571E">
        <w:rPr>
          <w:rFonts w:ascii="Lato" w:hAnsi="Lato"/>
        </w:rPr>
        <w:t xml:space="preserve"> or pushes research into new areas</w:t>
      </w:r>
      <w:r w:rsidR="0018197C">
        <w:rPr>
          <w:rFonts w:ascii="Lato" w:hAnsi="Lato"/>
        </w:rPr>
        <w:t>.</w:t>
      </w:r>
    </w:p>
    <w:p w14:paraId="35177981" w14:textId="77777777" w:rsidR="00BB3A38" w:rsidRPr="00BB3A38" w:rsidRDefault="00BB3A38" w:rsidP="00846375">
      <w:pPr>
        <w:pStyle w:val="Style1"/>
        <w:numPr>
          <w:ilvl w:val="0"/>
          <w:numId w:val="0"/>
        </w:numPr>
        <w:jc w:val="both"/>
        <w:rPr>
          <w:rFonts w:ascii="Lato" w:hAnsi="Lato"/>
          <w:sz w:val="11"/>
          <w:szCs w:val="11"/>
        </w:rPr>
      </w:pPr>
      <w:r w:rsidRPr="00BB3A38">
        <w:rPr>
          <w:rFonts w:ascii="Lato" w:hAnsi="Lato"/>
          <w:noProof/>
          <w:lang w:val="en-AU" w:eastAsia="en-AU"/>
        </w:rPr>
        <mc:AlternateContent>
          <mc:Choice Requires="wpg">
            <w:drawing>
              <wp:anchor distT="0" distB="0" distL="114300" distR="114300" simplePos="0" relativeHeight="251659264" behindDoc="1" locked="0" layoutInCell="1" allowOverlap="1" wp14:anchorId="0D0946BA" wp14:editId="37EB0C23">
                <wp:simplePos x="0" y="0"/>
                <wp:positionH relativeFrom="page">
                  <wp:posOffset>7474585</wp:posOffset>
                </wp:positionH>
                <wp:positionV relativeFrom="page">
                  <wp:posOffset>9643745</wp:posOffset>
                </wp:positionV>
                <wp:extent cx="1270" cy="838835"/>
                <wp:effectExtent l="16510" t="13970" r="10795"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8835"/>
                          <a:chOff x="11771" y="15187"/>
                          <a:chExt cx="2" cy="1321"/>
                        </a:xfrm>
                      </wpg:grpSpPr>
                      <wps:wsp>
                        <wps:cNvPr id="4" name="Freeform 3"/>
                        <wps:cNvSpPr>
                          <a:spLocks/>
                        </wps:cNvSpPr>
                        <wps:spPr bwMode="auto">
                          <a:xfrm>
                            <a:off x="11771" y="15187"/>
                            <a:ext cx="2" cy="1321"/>
                          </a:xfrm>
                          <a:custGeom>
                            <a:avLst/>
                            <a:gdLst>
                              <a:gd name="T0" fmla="+- 0 16507 15187"/>
                              <a:gd name="T1" fmla="*/ 16507 h 1321"/>
                              <a:gd name="T2" fmla="+- 0 15187 15187"/>
                              <a:gd name="T3" fmla="*/ 15187 h 1321"/>
                            </a:gdLst>
                            <a:ahLst/>
                            <a:cxnLst>
                              <a:cxn ang="0">
                                <a:pos x="0" y="T1"/>
                              </a:cxn>
                              <a:cxn ang="0">
                                <a:pos x="0" y="T3"/>
                              </a:cxn>
                            </a:cxnLst>
                            <a:rect l="0" t="0" r="r" b="b"/>
                            <a:pathLst>
                              <a:path h="1321">
                                <a:moveTo>
                                  <a:pt x="0" y="1320"/>
                                </a:moveTo>
                                <a:lnTo>
                                  <a:pt x="0" y="0"/>
                                </a:lnTo>
                              </a:path>
                            </a:pathLst>
                          </a:custGeom>
                          <a:noFill/>
                          <a:ln w="14834">
                            <a:solidFill>
                              <a:srgbClr val="9C9C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30E85" id="Group 2" o:spid="_x0000_s1026" style="position:absolute;margin-left:588.55pt;margin-top:759.35pt;width:.1pt;height:66.05pt;z-index:-251657216;mso-position-horizontal-relative:page;mso-position-vertical-relative:page" coordorigin="11771,15187" coordsize="2,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">
                <v:shape id="Freeform 3" o:spid="_x0000_s1027" style="position:absolute;left:11771;top:15187;width:2;height:1321;visibility:visible;mso-wrap-style:square;v-text-anchor:top" coordsize="2,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" path="m,1320l,e" filled="f" strokecolor="#9c9c9c" strokeweight=".41206mm">
                  <v:path arrowok="t" o:connecttype="custom" o:connectlocs="0,16507;0,15187" o:connectangles="0,0"/>
                </v:shape>
                <w10:wrap anchorx="page" anchory="page"/>
              </v:group>
            </w:pict>
          </mc:Fallback>
        </mc:AlternateContent>
      </w:r>
      <w:r w:rsidRPr="00BB3A38">
        <w:rPr>
          <w:rFonts w:ascii="Lato" w:hAnsi="Lato"/>
        </w:rPr>
        <w:t>At</w:t>
      </w:r>
      <w:r w:rsidRPr="00BB3A38">
        <w:rPr>
          <w:rFonts w:ascii="Lato" w:hAnsi="Lato"/>
          <w:spacing w:val="7"/>
        </w:rPr>
        <w:t xml:space="preserve"> </w:t>
      </w:r>
      <w:r w:rsidRPr="00BB3A38">
        <w:rPr>
          <w:rFonts w:ascii="Lato" w:hAnsi="Lato"/>
        </w:rPr>
        <w:t>the</w:t>
      </w:r>
      <w:r w:rsidRPr="00BB3A38">
        <w:rPr>
          <w:rFonts w:ascii="Lato" w:hAnsi="Lato"/>
          <w:spacing w:val="7"/>
        </w:rPr>
        <w:t xml:space="preserve"> </w:t>
      </w:r>
      <w:r w:rsidRPr="00BB3A38">
        <w:rPr>
          <w:rFonts w:ascii="Lato" w:hAnsi="Lato"/>
        </w:rPr>
        <w:t>completion</w:t>
      </w:r>
      <w:r w:rsidRPr="00BB3A38">
        <w:rPr>
          <w:rFonts w:ascii="Lato" w:hAnsi="Lato"/>
          <w:spacing w:val="13"/>
        </w:rPr>
        <w:t xml:space="preserve"> </w:t>
      </w:r>
      <w:r w:rsidRPr="00BB3A38">
        <w:rPr>
          <w:rFonts w:ascii="Lato" w:hAnsi="Lato"/>
        </w:rPr>
        <w:t>of</w:t>
      </w:r>
      <w:r w:rsidRPr="00BB3A38">
        <w:rPr>
          <w:rFonts w:ascii="Lato" w:hAnsi="Lato"/>
          <w:spacing w:val="5"/>
        </w:rPr>
        <w:t xml:space="preserve"> </w:t>
      </w:r>
      <w:r w:rsidRPr="00BB3A38">
        <w:rPr>
          <w:rFonts w:ascii="Lato" w:hAnsi="Lato"/>
        </w:rPr>
        <w:t>a</w:t>
      </w:r>
      <w:r w:rsidRPr="00BB3A38">
        <w:rPr>
          <w:rFonts w:ascii="Lato" w:hAnsi="Lato"/>
          <w:spacing w:val="10"/>
        </w:rPr>
        <w:t xml:space="preserve"> </w:t>
      </w:r>
      <w:r w:rsidRPr="00BB3A38">
        <w:rPr>
          <w:rFonts w:ascii="Lato" w:hAnsi="Lato"/>
        </w:rPr>
        <w:t>project,</w:t>
      </w:r>
      <w:r w:rsidRPr="00BB3A38">
        <w:rPr>
          <w:rFonts w:ascii="Lato" w:hAnsi="Lato"/>
          <w:spacing w:val="5"/>
        </w:rPr>
        <w:t xml:space="preserve"> </w:t>
      </w:r>
      <w:r w:rsidRPr="00BB3A38">
        <w:rPr>
          <w:rFonts w:ascii="Lato" w:hAnsi="Lato"/>
        </w:rPr>
        <w:t>successful</w:t>
      </w:r>
      <w:r w:rsidRPr="00BB3A38">
        <w:rPr>
          <w:rFonts w:ascii="Lato" w:hAnsi="Lato"/>
          <w:spacing w:val="15"/>
        </w:rPr>
        <w:t xml:space="preserve"> </w:t>
      </w:r>
      <w:r w:rsidRPr="00BB3A38">
        <w:rPr>
          <w:rFonts w:ascii="Lato" w:hAnsi="Lato"/>
        </w:rPr>
        <w:t>applicants</w:t>
      </w:r>
      <w:r w:rsidRPr="00BB3A38">
        <w:rPr>
          <w:rFonts w:ascii="Lato" w:hAnsi="Lato"/>
          <w:spacing w:val="18"/>
        </w:rPr>
        <w:t xml:space="preserve"> </w:t>
      </w:r>
      <w:r w:rsidRPr="00BB3A38">
        <w:rPr>
          <w:rFonts w:ascii="Lato" w:hAnsi="Lato"/>
        </w:rPr>
        <w:t>are</w:t>
      </w:r>
      <w:r w:rsidRPr="00BB3A38">
        <w:rPr>
          <w:rFonts w:ascii="Lato" w:hAnsi="Lato"/>
          <w:spacing w:val="4"/>
        </w:rPr>
        <w:t xml:space="preserve"> </w:t>
      </w:r>
      <w:r w:rsidRPr="00BB3A38">
        <w:rPr>
          <w:rFonts w:ascii="Lato" w:hAnsi="Lato"/>
        </w:rPr>
        <w:t>encouraged</w:t>
      </w:r>
      <w:r w:rsidRPr="00BB3A38">
        <w:rPr>
          <w:rFonts w:ascii="Lato" w:hAnsi="Lato"/>
          <w:spacing w:val="17"/>
        </w:rPr>
        <w:t xml:space="preserve"> </w:t>
      </w:r>
      <w:r w:rsidRPr="00BB3A38">
        <w:rPr>
          <w:rFonts w:ascii="Lato" w:hAnsi="Lato"/>
        </w:rPr>
        <w:t>to</w:t>
      </w:r>
      <w:r w:rsidRPr="00BB3A38">
        <w:rPr>
          <w:rFonts w:ascii="Lato" w:hAnsi="Lato"/>
          <w:spacing w:val="11"/>
        </w:rPr>
        <w:t xml:space="preserve"> </w:t>
      </w:r>
      <w:r w:rsidRPr="00BB3A38">
        <w:rPr>
          <w:rFonts w:ascii="Lato" w:hAnsi="Lato"/>
        </w:rPr>
        <w:t>present</w:t>
      </w:r>
      <w:r w:rsidRPr="00BB3A38">
        <w:rPr>
          <w:rFonts w:ascii="Lato" w:hAnsi="Lato"/>
          <w:spacing w:val="2"/>
        </w:rPr>
        <w:t xml:space="preserve"> </w:t>
      </w:r>
      <w:r w:rsidRPr="00BB3A38">
        <w:rPr>
          <w:rFonts w:ascii="Lato" w:hAnsi="Lato"/>
        </w:rPr>
        <w:t>the</w:t>
      </w:r>
      <w:r w:rsidRPr="00BB3A38">
        <w:rPr>
          <w:rFonts w:ascii="Lato" w:hAnsi="Lato"/>
          <w:spacing w:val="21"/>
        </w:rPr>
        <w:t xml:space="preserve"> </w:t>
      </w:r>
      <w:r w:rsidRPr="00BB3A38">
        <w:rPr>
          <w:rFonts w:ascii="Lato" w:hAnsi="Lato"/>
        </w:rPr>
        <w:t>results</w:t>
      </w:r>
      <w:r w:rsidRPr="00BB3A38">
        <w:rPr>
          <w:rFonts w:ascii="Lato" w:hAnsi="Lato"/>
          <w:w w:val="98"/>
        </w:rPr>
        <w:t xml:space="preserve"> </w:t>
      </w:r>
      <w:r w:rsidRPr="00BB3A38">
        <w:rPr>
          <w:rFonts w:ascii="Lato" w:hAnsi="Lato"/>
        </w:rPr>
        <w:t>of</w:t>
      </w:r>
      <w:r w:rsidRPr="00BB3A38">
        <w:rPr>
          <w:rFonts w:ascii="Lato" w:hAnsi="Lato"/>
          <w:spacing w:val="2"/>
        </w:rPr>
        <w:t xml:space="preserve"> </w:t>
      </w:r>
      <w:r w:rsidRPr="00BB3A38">
        <w:rPr>
          <w:rFonts w:ascii="Lato" w:hAnsi="Lato"/>
        </w:rPr>
        <w:t>their</w:t>
      </w:r>
      <w:r w:rsidRPr="00BB3A38">
        <w:rPr>
          <w:rFonts w:ascii="Lato" w:hAnsi="Lato"/>
          <w:spacing w:val="19"/>
        </w:rPr>
        <w:t xml:space="preserve"> </w:t>
      </w:r>
      <w:r w:rsidRPr="00BB3A38">
        <w:rPr>
          <w:rFonts w:ascii="Lato" w:hAnsi="Lato"/>
        </w:rPr>
        <w:t>project</w:t>
      </w:r>
      <w:r w:rsidRPr="00BB3A38">
        <w:rPr>
          <w:rFonts w:ascii="Lato" w:hAnsi="Lato"/>
          <w:spacing w:val="9"/>
        </w:rPr>
        <w:t xml:space="preserve"> </w:t>
      </w:r>
      <w:r w:rsidRPr="00BB3A38">
        <w:rPr>
          <w:rFonts w:ascii="Lato" w:hAnsi="Lato"/>
        </w:rPr>
        <w:t>in</w:t>
      </w:r>
      <w:r w:rsidRPr="00BB3A38">
        <w:rPr>
          <w:rFonts w:ascii="Lato" w:hAnsi="Lato"/>
          <w:spacing w:val="-9"/>
        </w:rPr>
        <w:t xml:space="preserve"> </w:t>
      </w:r>
      <w:r w:rsidRPr="00BB3A38">
        <w:rPr>
          <w:rFonts w:ascii="Lato" w:hAnsi="Lato"/>
        </w:rPr>
        <w:t>a</w:t>
      </w:r>
      <w:r w:rsidRPr="00BB3A38">
        <w:rPr>
          <w:rFonts w:ascii="Lato" w:hAnsi="Lato"/>
          <w:spacing w:val="13"/>
        </w:rPr>
        <w:t xml:space="preserve"> </w:t>
      </w:r>
      <w:r w:rsidRPr="00BB3A38">
        <w:rPr>
          <w:rFonts w:ascii="Lato" w:hAnsi="Lato"/>
        </w:rPr>
        <w:t>public</w:t>
      </w:r>
      <w:r w:rsidRPr="00BB3A38">
        <w:rPr>
          <w:rFonts w:ascii="Lato" w:hAnsi="Lato"/>
          <w:spacing w:val="-9"/>
        </w:rPr>
        <w:t xml:space="preserve"> </w:t>
      </w:r>
      <w:r w:rsidRPr="00BB3A38">
        <w:rPr>
          <w:rFonts w:ascii="Lato" w:hAnsi="Lato"/>
        </w:rPr>
        <w:t>forum,</w:t>
      </w:r>
      <w:r w:rsidRPr="00BB3A38">
        <w:rPr>
          <w:rFonts w:ascii="Lato" w:hAnsi="Lato"/>
          <w:spacing w:val="6"/>
        </w:rPr>
        <w:t xml:space="preserve"> </w:t>
      </w:r>
      <w:r w:rsidRPr="00BB3A38">
        <w:rPr>
          <w:rFonts w:ascii="Lato" w:hAnsi="Lato"/>
        </w:rPr>
        <w:t>in</w:t>
      </w:r>
      <w:r w:rsidRPr="00BB3A38">
        <w:rPr>
          <w:rFonts w:ascii="Lato" w:hAnsi="Lato"/>
          <w:spacing w:val="-6"/>
        </w:rPr>
        <w:t xml:space="preserve"> </w:t>
      </w:r>
      <w:r w:rsidRPr="00BB3A38">
        <w:rPr>
          <w:rFonts w:ascii="Lato" w:hAnsi="Lato"/>
        </w:rPr>
        <w:t>the</w:t>
      </w:r>
      <w:r w:rsidRPr="00BB3A38">
        <w:rPr>
          <w:rFonts w:ascii="Lato" w:hAnsi="Lato"/>
          <w:spacing w:val="3"/>
        </w:rPr>
        <w:t xml:space="preserve"> </w:t>
      </w:r>
      <w:r w:rsidRPr="00BB3A38">
        <w:rPr>
          <w:rFonts w:ascii="Lato" w:hAnsi="Lato"/>
        </w:rPr>
        <w:t>format</w:t>
      </w:r>
      <w:r w:rsidRPr="00BB3A38">
        <w:rPr>
          <w:rFonts w:ascii="Lato" w:hAnsi="Lato"/>
          <w:spacing w:val="13"/>
        </w:rPr>
        <w:t xml:space="preserve"> </w:t>
      </w:r>
      <w:r w:rsidRPr="00BB3A38">
        <w:rPr>
          <w:rFonts w:ascii="Lato" w:hAnsi="Lato"/>
        </w:rPr>
        <w:t>of</w:t>
      </w:r>
      <w:r w:rsidRPr="00BB3A38">
        <w:rPr>
          <w:rFonts w:ascii="Lato" w:hAnsi="Lato"/>
          <w:spacing w:val="8"/>
        </w:rPr>
        <w:t xml:space="preserve"> </w:t>
      </w:r>
      <w:r w:rsidRPr="00BB3A38">
        <w:rPr>
          <w:rFonts w:ascii="Lato" w:hAnsi="Lato"/>
        </w:rPr>
        <w:t>a</w:t>
      </w:r>
      <w:r w:rsidRPr="00BB3A38">
        <w:rPr>
          <w:rFonts w:ascii="Lato" w:hAnsi="Lato"/>
          <w:spacing w:val="-1"/>
        </w:rPr>
        <w:t xml:space="preserve"> </w:t>
      </w:r>
      <w:r w:rsidRPr="00BB3A38">
        <w:rPr>
          <w:rFonts w:ascii="Lato" w:hAnsi="Lato"/>
        </w:rPr>
        <w:t>talk,</w:t>
      </w:r>
      <w:r w:rsidRPr="00BB3A38">
        <w:rPr>
          <w:rFonts w:ascii="Lato" w:hAnsi="Lato"/>
          <w:spacing w:val="19"/>
        </w:rPr>
        <w:t xml:space="preserve"> </w:t>
      </w:r>
      <w:r w:rsidRPr="00BB3A38">
        <w:rPr>
          <w:rFonts w:ascii="Lato" w:hAnsi="Lato"/>
        </w:rPr>
        <w:t>presentation</w:t>
      </w:r>
      <w:r w:rsidRPr="00BB3A38">
        <w:rPr>
          <w:rFonts w:ascii="Lato" w:hAnsi="Lato"/>
          <w:spacing w:val="13"/>
        </w:rPr>
        <w:t xml:space="preserve"> </w:t>
      </w:r>
      <w:r w:rsidRPr="00BB3A38">
        <w:rPr>
          <w:rFonts w:ascii="Lato" w:hAnsi="Lato"/>
        </w:rPr>
        <w:t>or exhibition at a LANT venue.</w:t>
      </w:r>
    </w:p>
    <w:p w14:paraId="609D2234" w14:textId="7B9AD664" w:rsidR="00BB3A38" w:rsidRPr="00BB3A38" w:rsidRDefault="00BB3A38" w:rsidP="00846375">
      <w:pPr>
        <w:jc w:val="both"/>
      </w:pPr>
      <w:r w:rsidRPr="00BB3A38">
        <w:t xml:space="preserve">If you have any queries about a proposed project and whether it would be suitable to apply for support through the History Grants Program, please contact LANT </w:t>
      </w:r>
      <w:r w:rsidR="00D7595E">
        <w:t xml:space="preserve">by email: </w:t>
      </w:r>
      <w:hyperlink r:id="rId17" w:history="1">
        <w:r w:rsidR="00D7595E" w:rsidRPr="002E77BE">
          <w:rPr>
            <w:rStyle w:val="Hyperlink"/>
          </w:rPr>
          <w:t>LANT@nt.gov.au</w:t>
        </w:r>
      </w:hyperlink>
      <w:r w:rsidR="0018197C">
        <w:rPr>
          <w:rStyle w:val="Hyperlink"/>
        </w:rPr>
        <w:t xml:space="preserve"> </w:t>
      </w:r>
      <w:r w:rsidR="00D7595E">
        <w:t xml:space="preserve">or </w:t>
      </w:r>
      <w:r w:rsidRPr="00BB3A38">
        <w:t>telephone 89</w:t>
      </w:r>
      <w:r w:rsidR="00D7595E">
        <w:t>99</w:t>
      </w:r>
      <w:r w:rsidRPr="00BB3A38">
        <w:t xml:space="preserve"> 7</w:t>
      </w:r>
      <w:r w:rsidR="00D7595E">
        <w:t>177 to discuss</w:t>
      </w:r>
      <w:r w:rsidRPr="00BB3A38">
        <w:t>.</w:t>
      </w:r>
    </w:p>
    <w:p w14:paraId="073604A7" w14:textId="77777777" w:rsidR="00BB3A38" w:rsidRPr="00BB3A38" w:rsidRDefault="00BB3A38" w:rsidP="00846375">
      <w:pPr>
        <w:pStyle w:val="Style1"/>
        <w:numPr>
          <w:ilvl w:val="0"/>
          <w:numId w:val="0"/>
        </w:numPr>
        <w:jc w:val="both"/>
        <w:rPr>
          <w:rFonts w:ascii="Lato" w:hAnsi="Lato"/>
        </w:rPr>
      </w:pPr>
      <w:r w:rsidRPr="00BB3A38">
        <w:rPr>
          <w:rFonts w:ascii="Lato" w:hAnsi="Lato"/>
        </w:rPr>
        <w:t>The</w:t>
      </w:r>
      <w:r w:rsidRPr="00BB3A38">
        <w:rPr>
          <w:rFonts w:ascii="Lato" w:hAnsi="Lato"/>
          <w:spacing w:val="2"/>
        </w:rPr>
        <w:t xml:space="preserve"> </w:t>
      </w:r>
      <w:r w:rsidRPr="00BB3A38">
        <w:rPr>
          <w:rFonts w:ascii="Lato" w:hAnsi="Lato"/>
        </w:rPr>
        <w:t>following</w:t>
      </w:r>
      <w:r w:rsidRPr="00BB3A38">
        <w:rPr>
          <w:rFonts w:ascii="Lato" w:hAnsi="Lato"/>
          <w:spacing w:val="20"/>
        </w:rPr>
        <w:t xml:space="preserve"> </w:t>
      </w:r>
      <w:r w:rsidRPr="00BB3A38">
        <w:rPr>
          <w:rFonts w:ascii="Lato" w:hAnsi="Lato"/>
        </w:rPr>
        <w:t>are</w:t>
      </w:r>
      <w:r w:rsidRPr="00BB3A38">
        <w:rPr>
          <w:rFonts w:ascii="Lato" w:hAnsi="Lato"/>
          <w:spacing w:val="7"/>
        </w:rPr>
        <w:t xml:space="preserve"> </w:t>
      </w:r>
      <w:r w:rsidRPr="00BB3A38">
        <w:rPr>
          <w:rFonts w:ascii="Lato" w:hAnsi="Lato"/>
        </w:rPr>
        <w:t>examples</w:t>
      </w:r>
      <w:r w:rsidRPr="00BB3A38">
        <w:rPr>
          <w:rFonts w:ascii="Lato" w:hAnsi="Lato"/>
          <w:spacing w:val="21"/>
        </w:rPr>
        <w:t xml:space="preserve"> </w:t>
      </w:r>
      <w:r w:rsidRPr="00BB3A38">
        <w:rPr>
          <w:rFonts w:ascii="Lato" w:hAnsi="Lato"/>
        </w:rPr>
        <w:t>of</w:t>
      </w:r>
      <w:r w:rsidRPr="00BB3A38">
        <w:rPr>
          <w:rFonts w:ascii="Lato" w:hAnsi="Lato"/>
          <w:spacing w:val="11"/>
        </w:rPr>
        <w:t xml:space="preserve"> </w:t>
      </w:r>
      <w:r w:rsidRPr="00BB3A38">
        <w:rPr>
          <w:rFonts w:ascii="Lato" w:hAnsi="Lato"/>
        </w:rPr>
        <w:t>projects</w:t>
      </w:r>
      <w:r w:rsidRPr="00BB3A38">
        <w:rPr>
          <w:rFonts w:ascii="Lato" w:hAnsi="Lato"/>
          <w:spacing w:val="6"/>
        </w:rPr>
        <w:t xml:space="preserve"> </w:t>
      </w:r>
      <w:r w:rsidRPr="00BB3A38">
        <w:rPr>
          <w:rFonts w:ascii="Lato" w:hAnsi="Lato"/>
        </w:rPr>
        <w:t>which</w:t>
      </w:r>
      <w:r w:rsidRPr="00BB3A38">
        <w:rPr>
          <w:rFonts w:ascii="Lato" w:hAnsi="Lato"/>
          <w:spacing w:val="23"/>
        </w:rPr>
        <w:t xml:space="preserve"> </w:t>
      </w:r>
      <w:r w:rsidRPr="00BB3A38">
        <w:rPr>
          <w:rFonts w:ascii="Lato" w:hAnsi="Lato"/>
        </w:rPr>
        <w:t>have</w:t>
      </w:r>
      <w:r w:rsidRPr="00BB3A38">
        <w:rPr>
          <w:rFonts w:ascii="Lato" w:hAnsi="Lato"/>
          <w:spacing w:val="6"/>
        </w:rPr>
        <w:t xml:space="preserve"> </w:t>
      </w:r>
      <w:r w:rsidRPr="00BB3A38">
        <w:rPr>
          <w:rFonts w:ascii="Lato" w:hAnsi="Lato"/>
        </w:rPr>
        <w:t>been</w:t>
      </w:r>
      <w:r w:rsidRPr="00BB3A38">
        <w:rPr>
          <w:rFonts w:ascii="Lato" w:hAnsi="Lato"/>
          <w:spacing w:val="-5"/>
        </w:rPr>
        <w:t xml:space="preserve"> </w:t>
      </w:r>
      <w:r w:rsidRPr="00BB3A38">
        <w:rPr>
          <w:rFonts w:ascii="Lato" w:hAnsi="Lato"/>
        </w:rPr>
        <w:t>funded</w:t>
      </w:r>
      <w:r w:rsidRPr="00BB3A38">
        <w:rPr>
          <w:rFonts w:ascii="Lato" w:hAnsi="Lato"/>
          <w:spacing w:val="26"/>
        </w:rPr>
        <w:t xml:space="preserve"> </w:t>
      </w:r>
      <w:r w:rsidRPr="00BB3A38">
        <w:rPr>
          <w:rFonts w:ascii="Lato" w:hAnsi="Lato"/>
          <w:color w:val="2D2F2F"/>
        </w:rPr>
        <w:t>in</w:t>
      </w:r>
      <w:r w:rsidRPr="00BB3A38">
        <w:rPr>
          <w:rFonts w:ascii="Lato" w:hAnsi="Lato"/>
          <w:color w:val="2D2F2F"/>
          <w:spacing w:val="-11"/>
        </w:rPr>
        <w:t xml:space="preserve"> </w:t>
      </w:r>
      <w:r w:rsidRPr="00BB3A38">
        <w:rPr>
          <w:rFonts w:ascii="Lato" w:hAnsi="Lato"/>
        </w:rPr>
        <w:t>the</w:t>
      </w:r>
      <w:r w:rsidRPr="00BB3A38">
        <w:rPr>
          <w:rFonts w:ascii="Lato" w:hAnsi="Lato"/>
          <w:spacing w:val="16"/>
        </w:rPr>
        <w:t xml:space="preserve"> </w:t>
      </w:r>
      <w:r w:rsidRPr="00BB3A38">
        <w:rPr>
          <w:rFonts w:ascii="Lato" w:hAnsi="Lato"/>
        </w:rPr>
        <w:t>past:</w:t>
      </w:r>
    </w:p>
    <w:p w14:paraId="3E5D3364" w14:textId="0297465B" w:rsidR="00BB3A38" w:rsidRPr="00BB3A38" w:rsidRDefault="00BB3A38" w:rsidP="00846375">
      <w:pPr>
        <w:pStyle w:val="ListParagraph"/>
        <w:numPr>
          <w:ilvl w:val="0"/>
          <w:numId w:val="13"/>
        </w:numPr>
        <w:jc w:val="both"/>
        <w:rPr>
          <w:rFonts w:cs="Arial"/>
        </w:rPr>
      </w:pPr>
      <w:r w:rsidRPr="00BB3A38">
        <w:rPr>
          <w:rFonts w:cs="Arial"/>
        </w:rPr>
        <w:t>Historical research for a radio program</w:t>
      </w:r>
    </w:p>
    <w:p w14:paraId="18894A10" w14:textId="0072CCC8" w:rsidR="00BB3A38" w:rsidRPr="00BB3A38" w:rsidRDefault="00BB3A38" w:rsidP="00846375">
      <w:pPr>
        <w:pStyle w:val="ListParagraph"/>
        <w:numPr>
          <w:ilvl w:val="0"/>
          <w:numId w:val="13"/>
        </w:numPr>
        <w:jc w:val="both"/>
        <w:rPr>
          <w:rFonts w:cs="Arial"/>
        </w:rPr>
      </w:pPr>
      <w:r w:rsidRPr="00BB3A38">
        <w:rPr>
          <w:rFonts w:cs="Arial"/>
        </w:rPr>
        <w:t>Historical research for a journal article</w:t>
      </w:r>
    </w:p>
    <w:p w14:paraId="65EB0D45" w14:textId="4F26BF38" w:rsidR="00BB3A38" w:rsidRPr="00BB3A38" w:rsidRDefault="00BB3A38" w:rsidP="00846375">
      <w:pPr>
        <w:pStyle w:val="ListParagraph"/>
        <w:numPr>
          <w:ilvl w:val="0"/>
          <w:numId w:val="13"/>
        </w:numPr>
        <w:jc w:val="both"/>
        <w:rPr>
          <w:rFonts w:cs="Arial"/>
        </w:rPr>
      </w:pPr>
      <w:r w:rsidRPr="00BB3A38">
        <w:rPr>
          <w:rFonts w:cs="Arial"/>
        </w:rPr>
        <w:t>Historical research for a published work</w:t>
      </w:r>
    </w:p>
    <w:p w14:paraId="0568F885" w14:textId="1C82986A" w:rsidR="00BB3A38" w:rsidRPr="00BB3A38" w:rsidRDefault="00BB3A38" w:rsidP="00846375">
      <w:pPr>
        <w:pStyle w:val="ListParagraph"/>
        <w:numPr>
          <w:ilvl w:val="0"/>
          <w:numId w:val="13"/>
        </w:numPr>
        <w:jc w:val="both"/>
        <w:rPr>
          <w:rFonts w:cs="Arial"/>
        </w:rPr>
      </w:pPr>
      <w:r w:rsidRPr="00BB3A38">
        <w:rPr>
          <w:rFonts w:cs="Arial"/>
        </w:rPr>
        <w:t xml:space="preserve">Historical research for an unpublished or self-published work </w:t>
      </w:r>
    </w:p>
    <w:p w14:paraId="159F24B6" w14:textId="1E17AE87" w:rsidR="00BB3A38" w:rsidRPr="00BB3A38" w:rsidRDefault="00BB3A38" w:rsidP="00846375">
      <w:pPr>
        <w:pStyle w:val="ListParagraph"/>
        <w:numPr>
          <w:ilvl w:val="0"/>
          <w:numId w:val="13"/>
        </w:numPr>
        <w:jc w:val="both"/>
        <w:rPr>
          <w:rFonts w:cs="Arial"/>
        </w:rPr>
      </w:pPr>
      <w:r w:rsidRPr="00BB3A38">
        <w:rPr>
          <w:rFonts w:cs="Arial"/>
        </w:rPr>
        <w:t>Historical research for production of a video/film, or theatrical play</w:t>
      </w:r>
    </w:p>
    <w:p w14:paraId="155024AC" w14:textId="0D8F28CB" w:rsidR="00254D98" w:rsidRDefault="00BB3A38" w:rsidP="00846375">
      <w:pPr>
        <w:pStyle w:val="ListParagraph"/>
        <w:numPr>
          <w:ilvl w:val="0"/>
          <w:numId w:val="13"/>
        </w:numPr>
        <w:jc w:val="both"/>
        <w:rPr>
          <w:rFonts w:cs="Arial"/>
        </w:rPr>
      </w:pPr>
      <w:r w:rsidRPr="00BB3A38">
        <w:rPr>
          <w:rFonts w:cs="Arial"/>
        </w:rPr>
        <w:t>Historical research for production of a website</w:t>
      </w:r>
    </w:p>
    <w:p w14:paraId="2E492AAF" w14:textId="481CAC9E" w:rsidR="00D7595E" w:rsidRPr="00BB3A38" w:rsidRDefault="00D7595E" w:rsidP="00846375">
      <w:pPr>
        <w:pStyle w:val="ListParagraph"/>
        <w:numPr>
          <w:ilvl w:val="0"/>
          <w:numId w:val="13"/>
        </w:numPr>
        <w:jc w:val="both"/>
        <w:rPr>
          <w:rFonts w:cs="Arial"/>
        </w:rPr>
      </w:pPr>
      <w:r w:rsidRPr="00BB3A38">
        <w:rPr>
          <w:rFonts w:cs="Arial"/>
        </w:rPr>
        <w:t>Oral history interviewing</w:t>
      </w:r>
    </w:p>
    <w:p w14:paraId="3E9BAA0F" w14:textId="77777777" w:rsidR="00BB3A38" w:rsidRDefault="00D81590" w:rsidP="00846375">
      <w:pPr>
        <w:pStyle w:val="Heading2"/>
        <w:jc w:val="both"/>
      </w:pPr>
      <w:bookmarkStart w:id="6" w:name="_Toc100332081"/>
      <w:r>
        <w:t xml:space="preserve">What </w:t>
      </w:r>
      <w:r w:rsidR="00BB3A38">
        <w:t>cannot be funded</w:t>
      </w:r>
      <w:bookmarkEnd w:id="6"/>
    </w:p>
    <w:p w14:paraId="74D7D78A" w14:textId="77777777" w:rsidR="00BB3A38" w:rsidRDefault="00BB3A38" w:rsidP="00846375">
      <w:pPr>
        <w:jc w:val="both"/>
      </w:pPr>
      <w:r>
        <w:t>The</w:t>
      </w:r>
      <w:r>
        <w:rPr>
          <w:spacing w:val="2"/>
        </w:rPr>
        <w:t xml:space="preserve"> </w:t>
      </w:r>
      <w:r>
        <w:t>following</w:t>
      </w:r>
      <w:r>
        <w:rPr>
          <w:spacing w:val="18"/>
        </w:rPr>
        <w:t xml:space="preserve"> </w:t>
      </w:r>
      <w:r>
        <w:t>costs</w:t>
      </w:r>
      <w:r>
        <w:rPr>
          <w:spacing w:val="3"/>
        </w:rPr>
        <w:t xml:space="preserve"> </w:t>
      </w:r>
      <w:r>
        <w:t>cannot</w:t>
      </w:r>
      <w:r>
        <w:rPr>
          <w:spacing w:val="21"/>
        </w:rPr>
        <w:t xml:space="preserve"> </w:t>
      </w:r>
      <w:r>
        <w:t>be</w:t>
      </w:r>
      <w:r>
        <w:rPr>
          <w:spacing w:val="-15"/>
        </w:rPr>
        <w:t xml:space="preserve"> </w:t>
      </w:r>
      <w:r>
        <w:t>funded:</w:t>
      </w:r>
    </w:p>
    <w:p w14:paraId="1774BE06" w14:textId="77EDA4AF" w:rsidR="00BB3A38" w:rsidRPr="00BB3A38" w:rsidRDefault="00BB3A38" w:rsidP="00846375">
      <w:pPr>
        <w:pStyle w:val="ListParagraph"/>
        <w:numPr>
          <w:ilvl w:val="0"/>
          <w:numId w:val="13"/>
        </w:numPr>
        <w:jc w:val="both"/>
        <w:rPr>
          <w:rFonts w:cs="Arial"/>
        </w:rPr>
      </w:pPr>
      <w:r w:rsidRPr="00BB3A38">
        <w:rPr>
          <w:rFonts w:cs="Arial"/>
        </w:rPr>
        <w:t>Purchase of equipment and assets</w:t>
      </w:r>
    </w:p>
    <w:p w14:paraId="74AAAD70" w14:textId="72D3D50B" w:rsidR="00BB3A38" w:rsidRPr="00BB3A38" w:rsidRDefault="00BB3A38" w:rsidP="00846375">
      <w:pPr>
        <w:pStyle w:val="ListParagraph"/>
        <w:numPr>
          <w:ilvl w:val="0"/>
          <w:numId w:val="13"/>
        </w:numPr>
        <w:jc w:val="both"/>
        <w:rPr>
          <w:rFonts w:cs="Arial"/>
        </w:rPr>
      </w:pPr>
      <w:r w:rsidRPr="00BB3A38">
        <w:rPr>
          <w:rFonts w:cs="Arial"/>
        </w:rPr>
        <w:t>Cataloguing of collections</w:t>
      </w:r>
    </w:p>
    <w:p w14:paraId="52CCA9E8" w14:textId="43A0F06C" w:rsidR="00BB3A38" w:rsidRPr="00BB3A38" w:rsidRDefault="00BB3A38" w:rsidP="00846375">
      <w:pPr>
        <w:pStyle w:val="ListParagraph"/>
        <w:numPr>
          <w:ilvl w:val="0"/>
          <w:numId w:val="13"/>
        </w:numPr>
        <w:jc w:val="both"/>
        <w:rPr>
          <w:rFonts w:cs="Arial"/>
        </w:rPr>
      </w:pPr>
      <w:r w:rsidRPr="00BB3A38">
        <w:rPr>
          <w:rFonts w:cs="Arial"/>
        </w:rPr>
        <w:t>Digitising or reproduction of collections</w:t>
      </w:r>
    </w:p>
    <w:p w14:paraId="109F0BD1" w14:textId="10342898" w:rsidR="00BB3A38" w:rsidRPr="00BB3A38" w:rsidRDefault="00BB3A38" w:rsidP="00846375">
      <w:pPr>
        <w:pStyle w:val="ListParagraph"/>
        <w:numPr>
          <w:ilvl w:val="0"/>
          <w:numId w:val="13"/>
        </w:numPr>
        <w:jc w:val="both"/>
        <w:rPr>
          <w:rFonts w:cs="Arial"/>
        </w:rPr>
      </w:pPr>
      <w:r w:rsidRPr="00BB3A38">
        <w:rPr>
          <w:rFonts w:cs="Arial"/>
        </w:rPr>
        <w:t>Professional consulting fees, such as historical consultancy fees to undertake research</w:t>
      </w:r>
    </w:p>
    <w:p w14:paraId="4094FEEF" w14:textId="3C05FC07" w:rsidR="00BB3A38" w:rsidRPr="00BB3A38" w:rsidRDefault="00BB3A38" w:rsidP="00846375">
      <w:pPr>
        <w:pStyle w:val="ListParagraph"/>
        <w:numPr>
          <w:ilvl w:val="0"/>
          <w:numId w:val="13"/>
        </w:numPr>
        <w:jc w:val="both"/>
        <w:rPr>
          <w:rFonts w:cs="Arial"/>
        </w:rPr>
      </w:pPr>
      <w:r w:rsidRPr="00BB3A38">
        <w:rPr>
          <w:rFonts w:cs="Arial"/>
        </w:rPr>
        <w:t>Costs associated with work that has already been done</w:t>
      </w:r>
    </w:p>
    <w:p w14:paraId="2F04DE88" w14:textId="4CA263D8" w:rsidR="00BB3A38" w:rsidRPr="00BB3A38" w:rsidRDefault="00BB3A38" w:rsidP="00846375">
      <w:pPr>
        <w:pStyle w:val="ListParagraph"/>
        <w:numPr>
          <w:ilvl w:val="0"/>
          <w:numId w:val="13"/>
        </w:numPr>
        <w:jc w:val="both"/>
        <w:rPr>
          <w:rFonts w:cs="Arial"/>
        </w:rPr>
      </w:pPr>
      <w:r w:rsidRPr="00BB3A38">
        <w:rPr>
          <w:rFonts w:cs="Arial"/>
        </w:rPr>
        <w:t>Wages</w:t>
      </w:r>
    </w:p>
    <w:p w14:paraId="68D9DAB9" w14:textId="77777777" w:rsidR="00BB3A38" w:rsidRDefault="00BB3A38" w:rsidP="00846375">
      <w:pPr>
        <w:pStyle w:val="Heading2"/>
        <w:jc w:val="both"/>
      </w:pPr>
      <w:bookmarkStart w:id="7" w:name="_Toc100332082"/>
      <w:r>
        <w:t>How much funding is available</w:t>
      </w:r>
      <w:bookmarkEnd w:id="7"/>
    </w:p>
    <w:p w14:paraId="08A8EAD0" w14:textId="48F147E5" w:rsidR="00F15814" w:rsidRDefault="00F15814" w:rsidP="00846375">
      <w:pPr>
        <w:pStyle w:val="BodyText"/>
        <w:jc w:val="both"/>
        <w:rPr>
          <w:rFonts w:cs="Arial"/>
          <w:sz w:val="20"/>
          <w:szCs w:val="20"/>
        </w:rPr>
      </w:pPr>
      <w:r w:rsidRPr="00846375">
        <w:t>Single</w:t>
      </w:r>
      <w:r w:rsidRPr="00846375">
        <w:rPr>
          <w:spacing w:val="9"/>
        </w:rPr>
        <w:t xml:space="preserve"> </w:t>
      </w:r>
      <w:r w:rsidRPr="00846375">
        <w:t>grants</w:t>
      </w:r>
      <w:r w:rsidRPr="00846375">
        <w:rPr>
          <w:spacing w:val="16"/>
        </w:rPr>
        <w:t xml:space="preserve"> </w:t>
      </w:r>
      <w:r w:rsidRPr="00846375">
        <w:t>up</w:t>
      </w:r>
      <w:r w:rsidRPr="00846375">
        <w:rPr>
          <w:spacing w:val="-9"/>
        </w:rPr>
        <w:t xml:space="preserve"> </w:t>
      </w:r>
      <w:r w:rsidRPr="00846375">
        <w:t>to</w:t>
      </w:r>
      <w:r w:rsidRPr="00846375">
        <w:rPr>
          <w:spacing w:val="3"/>
        </w:rPr>
        <w:t xml:space="preserve"> </w:t>
      </w:r>
      <w:r w:rsidRPr="00846375">
        <w:t>$7</w:t>
      </w:r>
      <w:r w:rsidR="00961340">
        <w:t>,</w:t>
      </w:r>
      <w:r w:rsidRPr="00846375">
        <w:t>000</w:t>
      </w:r>
      <w:r w:rsidR="00132EF6" w:rsidRPr="00846375">
        <w:t xml:space="preserve"> can be applied for</w:t>
      </w:r>
      <w:r w:rsidRPr="00846375">
        <w:t>.</w:t>
      </w:r>
      <w:r>
        <w:rPr>
          <w:spacing w:val="-36"/>
        </w:rPr>
        <w:t xml:space="preserve"> </w:t>
      </w:r>
    </w:p>
    <w:p w14:paraId="16659831" w14:textId="77777777" w:rsidR="00BB3A38" w:rsidRDefault="00BB3A38" w:rsidP="00846375">
      <w:pPr>
        <w:pStyle w:val="Heading2"/>
        <w:jc w:val="both"/>
      </w:pPr>
      <w:bookmarkStart w:id="8" w:name="_Toc100332083"/>
      <w:r>
        <w:t>Who assesses the applications</w:t>
      </w:r>
      <w:bookmarkEnd w:id="8"/>
    </w:p>
    <w:p w14:paraId="528C5B07" w14:textId="6F7D2242" w:rsidR="00F15814" w:rsidRDefault="00F15814" w:rsidP="00846375">
      <w:pPr>
        <w:jc w:val="both"/>
      </w:pPr>
      <w:r>
        <w:t>All</w:t>
      </w:r>
      <w:r>
        <w:rPr>
          <w:spacing w:val="11"/>
        </w:rPr>
        <w:t xml:space="preserve"> </w:t>
      </w:r>
      <w:r>
        <w:t>grant</w:t>
      </w:r>
      <w:r>
        <w:rPr>
          <w:spacing w:val="14"/>
        </w:rPr>
        <w:t xml:space="preserve"> </w:t>
      </w:r>
      <w:r>
        <w:t>applications</w:t>
      </w:r>
      <w:r>
        <w:rPr>
          <w:spacing w:val="24"/>
        </w:rPr>
        <w:t xml:space="preserve"> </w:t>
      </w:r>
      <w:r>
        <w:t>received</w:t>
      </w:r>
      <w:r>
        <w:rPr>
          <w:spacing w:val="13"/>
        </w:rPr>
        <w:t xml:space="preserve"> </w:t>
      </w:r>
      <w:r>
        <w:t>are</w:t>
      </w:r>
      <w:r>
        <w:rPr>
          <w:spacing w:val="6"/>
        </w:rPr>
        <w:t xml:space="preserve"> </w:t>
      </w:r>
      <w:r w:rsidRPr="00132EF6">
        <w:t>assessed</w:t>
      </w:r>
      <w:r w:rsidRPr="00132EF6">
        <w:rPr>
          <w:spacing w:val="21"/>
        </w:rPr>
        <w:t xml:space="preserve"> </w:t>
      </w:r>
      <w:r w:rsidRPr="00132EF6">
        <w:t>by</w:t>
      </w:r>
      <w:r w:rsidRPr="00132EF6">
        <w:rPr>
          <w:spacing w:val="-5"/>
        </w:rPr>
        <w:t xml:space="preserve"> </w:t>
      </w:r>
      <w:r w:rsidRPr="00132EF6">
        <w:t>the</w:t>
      </w:r>
      <w:r w:rsidRPr="00132EF6">
        <w:rPr>
          <w:spacing w:val="19"/>
        </w:rPr>
        <w:t xml:space="preserve"> </w:t>
      </w:r>
      <w:r w:rsidRPr="00132EF6">
        <w:t>NT</w:t>
      </w:r>
      <w:r w:rsidRPr="00132EF6">
        <w:rPr>
          <w:spacing w:val="2"/>
        </w:rPr>
        <w:t xml:space="preserve"> </w:t>
      </w:r>
      <w:r w:rsidRPr="00132EF6">
        <w:t>History</w:t>
      </w:r>
      <w:r w:rsidRPr="00132EF6">
        <w:rPr>
          <w:spacing w:val="6"/>
        </w:rPr>
        <w:t xml:space="preserve"> </w:t>
      </w:r>
      <w:r w:rsidRPr="00132EF6">
        <w:t>Grant</w:t>
      </w:r>
      <w:r w:rsidR="00C854D0" w:rsidRPr="00132EF6">
        <w:t xml:space="preserve"> Assessment Panel.</w:t>
      </w:r>
      <w:r w:rsidRPr="00132EF6">
        <w:rPr>
          <w:spacing w:val="-10"/>
        </w:rPr>
        <w:t xml:space="preserve"> </w:t>
      </w:r>
      <w:r w:rsidRPr="00132EF6">
        <w:t>The</w:t>
      </w:r>
      <w:r w:rsidRPr="00132EF6">
        <w:rPr>
          <w:spacing w:val="19"/>
        </w:rPr>
        <w:t xml:space="preserve"> </w:t>
      </w:r>
      <w:r w:rsidR="00C854D0" w:rsidRPr="00132EF6">
        <w:t>Panel</w:t>
      </w:r>
      <w:r w:rsidR="00C854D0" w:rsidRPr="00132EF6">
        <w:rPr>
          <w:spacing w:val="17"/>
        </w:rPr>
        <w:t xml:space="preserve"> </w:t>
      </w:r>
      <w:r w:rsidRPr="00132EF6">
        <w:t>is</w:t>
      </w:r>
      <w:r w:rsidRPr="00132EF6">
        <w:rPr>
          <w:spacing w:val="-2"/>
        </w:rPr>
        <w:t xml:space="preserve"> </w:t>
      </w:r>
      <w:r w:rsidRPr="00132EF6">
        <w:t>appointed</w:t>
      </w:r>
      <w:r w:rsidRPr="00132EF6">
        <w:rPr>
          <w:spacing w:val="24"/>
        </w:rPr>
        <w:t xml:space="preserve"> </w:t>
      </w:r>
      <w:r w:rsidR="00C854D0" w:rsidRPr="00132EF6">
        <w:rPr>
          <w:spacing w:val="24"/>
        </w:rPr>
        <w:t xml:space="preserve">from the </w:t>
      </w:r>
      <w:r w:rsidR="00C854D0" w:rsidRPr="00132EF6">
        <w:t>NT History Grants and Awards Register of Peers</w:t>
      </w:r>
      <w:r w:rsidRPr="00132EF6">
        <w:t>.</w:t>
      </w:r>
      <w:r w:rsidRPr="00132EF6">
        <w:rPr>
          <w:spacing w:val="-21"/>
        </w:rPr>
        <w:t xml:space="preserve"> </w:t>
      </w:r>
      <w:r w:rsidRPr="00132EF6">
        <w:t>The</w:t>
      </w:r>
      <w:r w:rsidRPr="00132EF6">
        <w:rPr>
          <w:w w:val="104"/>
        </w:rPr>
        <w:t xml:space="preserve"> </w:t>
      </w:r>
      <w:r w:rsidR="00C854D0" w:rsidRPr="00132EF6">
        <w:t>Panel</w:t>
      </w:r>
      <w:r w:rsidR="00C854D0" w:rsidRPr="00132EF6">
        <w:rPr>
          <w:spacing w:val="15"/>
        </w:rPr>
        <w:t xml:space="preserve"> </w:t>
      </w:r>
      <w:r w:rsidRPr="00132EF6">
        <w:t>comprises</w:t>
      </w:r>
      <w:r w:rsidRPr="00132EF6">
        <w:rPr>
          <w:spacing w:val="14"/>
        </w:rPr>
        <w:t xml:space="preserve"> </w:t>
      </w:r>
      <w:r w:rsidRPr="00132EF6">
        <w:t>three</w:t>
      </w:r>
      <w:r w:rsidRPr="00132EF6">
        <w:rPr>
          <w:spacing w:val="19"/>
        </w:rPr>
        <w:t xml:space="preserve"> </w:t>
      </w:r>
      <w:r w:rsidRPr="00132EF6">
        <w:t>representatives</w:t>
      </w:r>
      <w:r w:rsidRPr="00132EF6">
        <w:rPr>
          <w:spacing w:val="21"/>
        </w:rPr>
        <w:t xml:space="preserve"> </w:t>
      </w:r>
      <w:r w:rsidRPr="00132EF6">
        <w:t>who</w:t>
      </w:r>
      <w:r w:rsidRPr="00132EF6">
        <w:rPr>
          <w:spacing w:val="14"/>
        </w:rPr>
        <w:t xml:space="preserve"> </w:t>
      </w:r>
      <w:r w:rsidRPr="00132EF6">
        <w:t>are</w:t>
      </w:r>
      <w:r w:rsidRPr="00132EF6">
        <w:rPr>
          <w:spacing w:val="7"/>
        </w:rPr>
        <w:t xml:space="preserve"> </w:t>
      </w:r>
      <w:r w:rsidR="00C854D0" w:rsidRPr="00132EF6">
        <w:rPr>
          <w:rFonts w:asciiTheme="minorHAnsi" w:hAnsiTheme="minorHAnsi" w:cs="Arial"/>
        </w:rPr>
        <w:t xml:space="preserve">professionals with expertise and/or extensive knowledge </w:t>
      </w:r>
      <w:r w:rsidRPr="00132EF6">
        <w:t>in</w:t>
      </w:r>
      <w:r w:rsidRPr="00132EF6">
        <w:rPr>
          <w:spacing w:val="-16"/>
        </w:rPr>
        <w:t xml:space="preserve"> </w:t>
      </w:r>
      <w:r w:rsidRPr="00132EF6">
        <w:t>the</w:t>
      </w:r>
      <w:r w:rsidRPr="00132EF6">
        <w:rPr>
          <w:w w:val="99"/>
        </w:rPr>
        <w:t xml:space="preserve"> </w:t>
      </w:r>
      <w:r w:rsidRPr="00132EF6">
        <w:t>field</w:t>
      </w:r>
      <w:r w:rsidRPr="00132EF6">
        <w:rPr>
          <w:spacing w:val="10"/>
        </w:rPr>
        <w:t xml:space="preserve"> </w:t>
      </w:r>
      <w:r w:rsidRPr="00132EF6">
        <w:t>of</w:t>
      </w:r>
      <w:r w:rsidRPr="00132EF6">
        <w:rPr>
          <w:spacing w:val="13"/>
        </w:rPr>
        <w:t xml:space="preserve"> </w:t>
      </w:r>
      <w:r w:rsidRPr="00132EF6">
        <w:t>NT</w:t>
      </w:r>
      <w:r w:rsidRPr="00132EF6">
        <w:rPr>
          <w:spacing w:val="1"/>
        </w:rPr>
        <w:t xml:space="preserve"> history</w:t>
      </w:r>
      <w:r w:rsidRPr="00132EF6">
        <w:t>.</w:t>
      </w:r>
      <w:r w:rsidRPr="00132EF6">
        <w:rPr>
          <w:spacing w:val="-17"/>
        </w:rPr>
        <w:t xml:space="preserve"> </w:t>
      </w:r>
      <w:r w:rsidRPr="00132EF6">
        <w:lastRenderedPageBreak/>
        <w:t>The</w:t>
      </w:r>
      <w:r w:rsidRPr="00132EF6">
        <w:rPr>
          <w:spacing w:val="20"/>
        </w:rPr>
        <w:t xml:space="preserve"> </w:t>
      </w:r>
      <w:r w:rsidR="00C854D0" w:rsidRPr="00132EF6">
        <w:t>Panel</w:t>
      </w:r>
      <w:r w:rsidR="00C854D0" w:rsidRPr="00132EF6">
        <w:rPr>
          <w:spacing w:val="26"/>
        </w:rPr>
        <w:t xml:space="preserve"> </w:t>
      </w:r>
      <w:r w:rsidR="0018197C">
        <w:rPr>
          <w:spacing w:val="26"/>
        </w:rPr>
        <w:t xml:space="preserve">makes </w:t>
      </w:r>
      <w:r w:rsidR="0018197C">
        <w:t>recommendations</w:t>
      </w:r>
      <w:r w:rsidRPr="00132EF6">
        <w:rPr>
          <w:spacing w:val="14"/>
        </w:rPr>
        <w:t xml:space="preserve"> </w:t>
      </w:r>
      <w:r w:rsidRPr="00132EF6">
        <w:t>to</w:t>
      </w:r>
      <w:r w:rsidRPr="00132EF6">
        <w:rPr>
          <w:spacing w:val="5"/>
        </w:rPr>
        <w:t xml:space="preserve"> </w:t>
      </w:r>
      <w:r w:rsidRPr="00132EF6">
        <w:t>the</w:t>
      </w:r>
      <w:r w:rsidRPr="00132EF6">
        <w:rPr>
          <w:spacing w:val="19"/>
        </w:rPr>
        <w:t xml:space="preserve"> </w:t>
      </w:r>
      <w:r w:rsidRPr="00132EF6">
        <w:t>Minister</w:t>
      </w:r>
      <w:r w:rsidRPr="00132EF6">
        <w:rPr>
          <w:spacing w:val="-2"/>
        </w:rPr>
        <w:t xml:space="preserve"> </w:t>
      </w:r>
      <w:r w:rsidR="0018197C">
        <w:rPr>
          <w:spacing w:val="-2"/>
        </w:rPr>
        <w:t xml:space="preserve">for Arts, Culture and Heritage for </w:t>
      </w:r>
      <w:r w:rsidRPr="00132EF6">
        <w:t>the</w:t>
      </w:r>
      <w:r w:rsidRPr="00132EF6">
        <w:rPr>
          <w:spacing w:val="6"/>
        </w:rPr>
        <w:t xml:space="preserve"> </w:t>
      </w:r>
      <w:r w:rsidRPr="00132EF6">
        <w:t>dispersal</w:t>
      </w:r>
      <w:r w:rsidRPr="00132EF6">
        <w:rPr>
          <w:spacing w:val="16"/>
        </w:rPr>
        <w:t xml:space="preserve"> </w:t>
      </w:r>
      <w:r w:rsidRPr="00132EF6">
        <w:t>of</w:t>
      </w:r>
      <w:r w:rsidRPr="00132EF6">
        <w:rPr>
          <w:spacing w:val="-2"/>
        </w:rPr>
        <w:t xml:space="preserve"> </w:t>
      </w:r>
      <w:r w:rsidRPr="00132EF6">
        <w:t>funding</w:t>
      </w:r>
      <w:r w:rsidRPr="00132EF6">
        <w:rPr>
          <w:spacing w:val="26"/>
        </w:rPr>
        <w:t xml:space="preserve"> </w:t>
      </w:r>
      <w:r>
        <w:t>as</w:t>
      </w:r>
      <w:r>
        <w:rPr>
          <w:spacing w:val="10"/>
        </w:rPr>
        <w:t xml:space="preserve"> </w:t>
      </w:r>
      <w:r>
        <w:t>it</w:t>
      </w:r>
      <w:r>
        <w:rPr>
          <w:spacing w:val="-6"/>
        </w:rPr>
        <w:t xml:space="preserve"> </w:t>
      </w:r>
      <w:r>
        <w:t>deems</w:t>
      </w:r>
      <w:r>
        <w:rPr>
          <w:w w:val="101"/>
        </w:rPr>
        <w:t xml:space="preserve"> </w:t>
      </w:r>
      <w:r>
        <w:t>appropriate based on the assessment criteria.</w:t>
      </w:r>
    </w:p>
    <w:p w14:paraId="6D8D0377" w14:textId="77777777" w:rsidR="00BB3A38" w:rsidRDefault="00BB3A38" w:rsidP="00846375">
      <w:pPr>
        <w:pStyle w:val="Heading2"/>
        <w:jc w:val="both"/>
      </w:pPr>
      <w:bookmarkStart w:id="9" w:name="_Toc100332084"/>
      <w:r>
        <w:t>Criteria for assessment</w:t>
      </w:r>
      <w:bookmarkEnd w:id="9"/>
    </w:p>
    <w:p w14:paraId="55CAE9F6" w14:textId="77777777" w:rsidR="00F15814" w:rsidRDefault="00F15814" w:rsidP="00846375">
      <w:pPr>
        <w:jc w:val="both"/>
      </w:pPr>
      <w:r>
        <w:t>Applications</w:t>
      </w:r>
      <w:r>
        <w:rPr>
          <w:spacing w:val="19"/>
        </w:rPr>
        <w:t xml:space="preserve"> </w:t>
      </w:r>
      <w:r>
        <w:t>for</w:t>
      </w:r>
      <w:r>
        <w:rPr>
          <w:spacing w:val="18"/>
        </w:rPr>
        <w:t xml:space="preserve"> </w:t>
      </w:r>
      <w:r>
        <w:t>NT</w:t>
      </w:r>
      <w:r>
        <w:rPr>
          <w:spacing w:val="2"/>
        </w:rPr>
        <w:t xml:space="preserve"> </w:t>
      </w:r>
      <w:r>
        <w:t>History</w:t>
      </w:r>
      <w:r>
        <w:rPr>
          <w:spacing w:val="8"/>
        </w:rPr>
        <w:t xml:space="preserve"> </w:t>
      </w:r>
      <w:r>
        <w:t>Grants</w:t>
      </w:r>
      <w:r>
        <w:rPr>
          <w:spacing w:val="13"/>
        </w:rPr>
        <w:t xml:space="preserve"> </w:t>
      </w:r>
      <w:r>
        <w:t>must</w:t>
      </w:r>
      <w:r>
        <w:rPr>
          <w:spacing w:val="5"/>
        </w:rPr>
        <w:t xml:space="preserve"> </w:t>
      </w:r>
      <w:r>
        <w:t>address</w:t>
      </w:r>
      <w:r>
        <w:rPr>
          <w:spacing w:val="12"/>
        </w:rPr>
        <w:t xml:space="preserve"> </w:t>
      </w:r>
      <w:r>
        <w:t>all</w:t>
      </w:r>
      <w:r>
        <w:rPr>
          <w:spacing w:val="3"/>
        </w:rPr>
        <w:t xml:space="preserve"> </w:t>
      </w:r>
      <w:r>
        <w:t>criteria</w:t>
      </w:r>
      <w:r>
        <w:rPr>
          <w:spacing w:val="14"/>
        </w:rPr>
        <w:t xml:space="preserve"> </w:t>
      </w:r>
      <w:r>
        <w:t>in</w:t>
      </w:r>
      <w:r>
        <w:rPr>
          <w:w w:val="95"/>
        </w:rPr>
        <w:t xml:space="preserve"> </w:t>
      </w:r>
      <w:r>
        <w:t>order</w:t>
      </w:r>
      <w:r>
        <w:rPr>
          <w:spacing w:val="1"/>
        </w:rPr>
        <w:t xml:space="preserve"> </w:t>
      </w:r>
      <w:r>
        <w:t>to</w:t>
      </w:r>
      <w:r>
        <w:rPr>
          <w:spacing w:val="6"/>
        </w:rPr>
        <w:t xml:space="preserve"> </w:t>
      </w:r>
      <w:r>
        <w:t>be</w:t>
      </w:r>
      <w:r>
        <w:rPr>
          <w:spacing w:val="-3"/>
        </w:rPr>
        <w:t xml:space="preserve"> </w:t>
      </w:r>
      <w:r>
        <w:t>considered.</w:t>
      </w:r>
    </w:p>
    <w:p w14:paraId="647E5469" w14:textId="77777777" w:rsidR="00F15814" w:rsidRDefault="00F15814" w:rsidP="00846375">
      <w:pPr>
        <w:jc w:val="both"/>
      </w:pPr>
      <w:r>
        <w:t>Key criteria</w:t>
      </w:r>
      <w:r>
        <w:rPr>
          <w:spacing w:val="12"/>
        </w:rPr>
        <w:t xml:space="preserve"> </w:t>
      </w:r>
      <w:r>
        <w:t>in</w:t>
      </w:r>
      <w:r>
        <w:rPr>
          <w:spacing w:val="-11"/>
        </w:rPr>
        <w:t xml:space="preserve"> </w:t>
      </w:r>
      <w:r>
        <w:t>the</w:t>
      </w:r>
      <w:r>
        <w:rPr>
          <w:spacing w:val="7"/>
        </w:rPr>
        <w:t xml:space="preserve"> </w:t>
      </w:r>
      <w:r>
        <w:t>assessment</w:t>
      </w:r>
      <w:r>
        <w:rPr>
          <w:spacing w:val="12"/>
        </w:rPr>
        <w:t xml:space="preserve"> </w:t>
      </w:r>
      <w:r>
        <w:t>of</w:t>
      </w:r>
      <w:r>
        <w:rPr>
          <w:spacing w:val="3"/>
        </w:rPr>
        <w:t xml:space="preserve"> </w:t>
      </w:r>
      <w:r>
        <w:t>applications</w:t>
      </w:r>
      <w:r>
        <w:rPr>
          <w:spacing w:val="15"/>
        </w:rPr>
        <w:t xml:space="preserve"> </w:t>
      </w:r>
      <w:r>
        <w:t>must</w:t>
      </w:r>
      <w:r>
        <w:rPr>
          <w:spacing w:val="7"/>
        </w:rPr>
        <w:t xml:space="preserve"> </w:t>
      </w:r>
      <w:r>
        <w:t>include:</w:t>
      </w:r>
    </w:p>
    <w:p w14:paraId="5D793C60" w14:textId="4BBA2280"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Demonstrated uniqueness of the project</w:t>
      </w:r>
      <w:r w:rsidR="005C24FB">
        <w:rPr>
          <w:rFonts w:ascii="Lato" w:eastAsia="Calibri" w:hAnsi="Lato" w:cs="Times New Roman"/>
          <w:color w:val="auto"/>
          <w:lang w:val="en-AU"/>
        </w:rPr>
        <w:t>.</w:t>
      </w:r>
    </w:p>
    <w:p w14:paraId="0F0E0EDD" w14:textId="234B9436"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Provision of an achievable project plan</w:t>
      </w:r>
      <w:r w:rsidR="005C24FB">
        <w:rPr>
          <w:rFonts w:ascii="Lato" w:eastAsia="Calibri" w:hAnsi="Lato" w:cs="Times New Roman"/>
          <w:color w:val="auto"/>
          <w:lang w:val="en-AU"/>
        </w:rPr>
        <w:t>.</w:t>
      </w:r>
    </w:p>
    <w:p w14:paraId="295CDB8D" w14:textId="2D32E86D"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Identification of funding requested (maximum $7</w:t>
      </w:r>
      <w:r w:rsidR="00961340" w:rsidRPr="00961340">
        <w:rPr>
          <w:rFonts w:ascii="Lato" w:eastAsia="Calibri" w:hAnsi="Lato" w:cs="Times New Roman"/>
          <w:color w:val="auto"/>
          <w:lang w:val="en-AU"/>
        </w:rPr>
        <w:t>,</w:t>
      </w:r>
      <w:r w:rsidRPr="00961340">
        <w:rPr>
          <w:rFonts w:ascii="Lato" w:eastAsia="Calibri" w:hAnsi="Lato" w:cs="Times New Roman"/>
          <w:color w:val="auto"/>
          <w:lang w:val="en-AU"/>
        </w:rPr>
        <w:t>000) based on a realistic budget</w:t>
      </w:r>
      <w:r w:rsidR="005C24FB">
        <w:rPr>
          <w:rFonts w:ascii="Lato" w:eastAsia="Calibri" w:hAnsi="Lato" w:cs="Times New Roman"/>
          <w:color w:val="auto"/>
          <w:lang w:val="en-AU"/>
        </w:rPr>
        <w:t>. (Quotes for major expense items desirable.)</w:t>
      </w:r>
    </w:p>
    <w:p w14:paraId="6A5F6A97" w14:textId="0A78B999"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Proposal of how the result(s) of the research will be disseminated</w:t>
      </w:r>
      <w:r w:rsidR="005C24FB">
        <w:rPr>
          <w:rFonts w:ascii="Lato" w:eastAsia="Calibri" w:hAnsi="Lato" w:cs="Times New Roman"/>
          <w:color w:val="auto"/>
          <w:lang w:val="en-AU"/>
        </w:rPr>
        <w:t>.</w:t>
      </w:r>
    </w:p>
    <w:p w14:paraId="69890FCD" w14:textId="37E784CF"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 xml:space="preserve">Written references from two supporting referees to be included with the application. </w:t>
      </w:r>
      <w:r w:rsidR="005C24FB">
        <w:rPr>
          <w:rFonts w:ascii="Lato" w:eastAsia="Calibri" w:hAnsi="Lato" w:cs="Times New Roman"/>
          <w:color w:val="auto"/>
          <w:lang w:val="en-AU"/>
        </w:rPr>
        <w:t>W</w:t>
      </w:r>
      <w:r w:rsidRPr="00961340">
        <w:rPr>
          <w:rFonts w:ascii="Lato" w:eastAsia="Calibri" w:hAnsi="Lato" w:cs="Times New Roman"/>
          <w:color w:val="auto"/>
          <w:lang w:val="en-AU"/>
        </w:rPr>
        <w:t xml:space="preserve">ritten references should outline the referees’ support for the project and the skills and capacity of the individual to undertake and achieve the project. Applications without </w:t>
      </w:r>
      <w:r w:rsidR="0004197B">
        <w:rPr>
          <w:rFonts w:ascii="Lato" w:eastAsia="Calibri" w:hAnsi="Lato" w:cs="Times New Roman"/>
          <w:color w:val="auto"/>
          <w:lang w:val="en-AU"/>
        </w:rPr>
        <w:t xml:space="preserve">two </w:t>
      </w:r>
      <w:r w:rsidRPr="00961340">
        <w:rPr>
          <w:rFonts w:ascii="Lato" w:eastAsia="Calibri" w:hAnsi="Lato" w:cs="Times New Roman"/>
          <w:color w:val="auto"/>
          <w:lang w:val="en-AU"/>
        </w:rPr>
        <w:t>written referenc</w:t>
      </w:r>
      <w:r w:rsidR="005C24FB">
        <w:rPr>
          <w:rFonts w:ascii="Lato" w:eastAsia="Calibri" w:hAnsi="Lato" w:cs="Times New Roman"/>
          <w:color w:val="auto"/>
          <w:lang w:val="en-AU"/>
        </w:rPr>
        <w:t>es will not be considered for an</w:t>
      </w:r>
      <w:r w:rsidRPr="00961340">
        <w:rPr>
          <w:rFonts w:ascii="Lato" w:eastAsia="Calibri" w:hAnsi="Lato" w:cs="Times New Roman"/>
          <w:color w:val="auto"/>
          <w:lang w:val="en-AU"/>
        </w:rPr>
        <w:t xml:space="preserve"> NT History Grant</w:t>
      </w:r>
      <w:r w:rsidR="005C24FB">
        <w:rPr>
          <w:rFonts w:ascii="Lato" w:eastAsia="Calibri" w:hAnsi="Lato" w:cs="Times New Roman"/>
          <w:color w:val="auto"/>
          <w:lang w:val="en-AU"/>
        </w:rPr>
        <w:t>.</w:t>
      </w:r>
    </w:p>
    <w:p w14:paraId="4A30095C" w14:textId="4F02AF59" w:rsidR="00F15814" w:rsidRPr="00961340" w:rsidRDefault="00F15814" w:rsidP="00846375">
      <w:pPr>
        <w:pStyle w:val="Style1"/>
        <w:numPr>
          <w:ilvl w:val="0"/>
          <w:numId w:val="21"/>
        </w:numPr>
        <w:jc w:val="both"/>
        <w:rPr>
          <w:rFonts w:ascii="Lato" w:eastAsia="Calibri" w:hAnsi="Lato" w:cs="Times New Roman"/>
          <w:color w:val="auto"/>
          <w:lang w:val="en-AU"/>
        </w:rPr>
      </w:pPr>
      <w:r w:rsidRPr="00961340">
        <w:rPr>
          <w:rFonts w:ascii="Lato" w:eastAsia="Calibri" w:hAnsi="Lato" w:cs="Times New Roman"/>
          <w:color w:val="auto"/>
          <w:lang w:val="en-AU"/>
        </w:rPr>
        <w:t xml:space="preserve">All applications must be submitted online to the </w:t>
      </w:r>
      <w:r w:rsidR="00283A42" w:rsidRPr="00961340">
        <w:rPr>
          <w:rFonts w:ascii="Lato" w:eastAsia="Calibri" w:hAnsi="Lato" w:cs="Times New Roman"/>
          <w:color w:val="auto"/>
          <w:lang w:val="en-AU"/>
        </w:rPr>
        <w:t xml:space="preserve">Department of Territory Families, Housing and Communities </w:t>
      </w:r>
      <w:r w:rsidRPr="00961340">
        <w:rPr>
          <w:rFonts w:ascii="Lato" w:eastAsia="Calibri" w:hAnsi="Lato" w:cs="Times New Roman"/>
          <w:color w:val="auto"/>
          <w:lang w:val="en-AU"/>
        </w:rPr>
        <w:t xml:space="preserve">through </w:t>
      </w:r>
      <w:r w:rsidR="0018197C">
        <w:rPr>
          <w:rFonts w:ascii="Lato" w:eastAsia="Calibri" w:hAnsi="Lato" w:cs="Times New Roman"/>
          <w:color w:val="auto"/>
          <w:lang w:val="en-AU"/>
        </w:rPr>
        <w:t>'</w:t>
      </w:r>
      <w:proofErr w:type="spellStart"/>
      <w:r w:rsidRPr="00961340">
        <w:rPr>
          <w:rFonts w:ascii="Lato" w:eastAsia="Calibri" w:hAnsi="Lato" w:cs="Times New Roman"/>
          <w:color w:val="auto"/>
          <w:lang w:val="en-AU"/>
        </w:rPr>
        <w:t>GrantsNT</w:t>
      </w:r>
      <w:proofErr w:type="spellEnd"/>
      <w:r w:rsidR="0018197C">
        <w:rPr>
          <w:rFonts w:ascii="Lato" w:eastAsia="Calibri" w:hAnsi="Lato" w:cs="Times New Roman"/>
          <w:color w:val="auto"/>
          <w:lang w:val="en-AU"/>
        </w:rPr>
        <w:t>'</w:t>
      </w:r>
      <w:r w:rsidR="005C24FB">
        <w:rPr>
          <w:rFonts w:ascii="Lato" w:eastAsia="Calibri" w:hAnsi="Lato" w:cs="Times New Roman"/>
          <w:color w:val="auto"/>
          <w:lang w:val="en-AU"/>
        </w:rPr>
        <w:t>.</w:t>
      </w:r>
    </w:p>
    <w:p w14:paraId="2FE3D8C1" w14:textId="77777777" w:rsidR="00F15814" w:rsidRDefault="00F15814" w:rsidP="00846375">
      <w:pPr>
        <w:jc w:val="both"/>
      </w:pPr>
      <w:r>
        <w:t>Each</w:t>
      </w:r>
      <w:r>
        <w:rPr>
          <w:spacing w:val="2"/>
        </w:rPr>
        <w:t xml:space="preserve"> </w:t>
      </w:r>
      <w:r>
        <w:t>application</w:t>
      </w:r>
      <w:r>
        <w:rPr>
          <w:spacing w:val="35"/>
        </w:rPr>
        <w:t xml:space="preserve"> </w:t>
      </w:r>
      <w:r>
        <w:t>is</w:t>
      </w:r>
      <w:r>
        <w:rPr>
          <w:spacing w:val="8"/>
        </w:rPr>
        <w:t xml:space="preserve"> </w:t>
      </w:r>
      <w:r>
        <w:t>considered</w:t>
      </w:r>
      <w:r>
        <w:rPr>
          <w:spacing w:val="29"/>
        </w:rPr>
        <w:t xml:space="preserve"> </w:t>
      </w:r>
      <w:r>
        <w:t>individually</w:t>
      </w:r>
      <w:r>
        <w:rPr>
          <w:spacing w:val="15"/>
        </w:rPr>
        <w:t xml:space="preserve"> </w:t>
      </w:r>
      <w:r>
        <w:t>on</w:t>
      </w:r>
      <w:r>
        <w:rPr>
          <w:spacing w:val="21"/>
        </w:rPr>
        <w:t xml:space="preserve"> </w:t>
      </w:r>
      <w:r>
        <w:t>its</w:t>
      </w:r>
      <w:r>
        <w:rPr>
          <w:spacing w:val="10"/>
        </w:rPr>
        <w:t xml:space="preserve"> </w:t>
      </w:r>
      <w:r>
        <w:t>merits,</w:t>
      </w:r>
      <w:r>
        <w:rPr>
          <w:spacing w:val="11"/>
        </w:rPr>
        <w:t xml:space="preserve"> </w:t>
      </w:r>
      <w:r>
        <w:t>against</w:t>
      </w:r>
      <w:r>
        <w:rPr>
          <w:spacing w:val="14"/>
        </w:rPr>
        <w:t xml:space="preserve"> </w:t>
      </w:r>
      <w:r>
        <w:t>the</w:t>
      </w:r>
      <w:r>
        <w:rPr>
          <w:spacing w:val="23"/>
        </w:rPr>
        <w:t xml:space="preserve"> </w:t>
      </w:r>
      <w:r>
        <w:t>criteria</w:t>
      </w:r>
      <w:r>
        <w:rPr>
          <w:spacing w:val="21"/>
        </w:rPr>
        <w:t xml:space="preserve"> </w:t>
      </w:r>
      <w:r>
        <w:t>and</w:t>
      </w:r>
      <w:r>
        <w:rPr>
          <w:spacing w:val="12"/>
        </w:rPr>
        <w:t xml:space="preserve"> </w:t>
      </w:r>
      <w:r>
        <w:t>guidelines.</w:t>
      </w:r>
      <w:r>
        <w:rPr>
          <w:w w:val="101"/>
        </w:rPr>
        <w:t xml:space="preserve"> </w:t>
      </w:r>
      <w:r>
        <w:t>Previous</w:t>
      </w:r>
      <w:r>
        <w:rPr>
          <w:spacing w:val="13"/>
        </w:rPr>
        <w:t xml:space="preserve"> </w:t>
      </w:r>
      <w:r>
        <w:t>successful</w:t>
      </w:r>
      <w:r>
        <w:rPr>
          <w:spacing w:val="24"/>
        </w:rPr>
        <w:t xml:space="preserve"> </w:t>
      </w:r>
      <w:r>
        <w:t>applicants</w:t>
      </w:r>
      <w:r>
        <w:rPr>
          <w:spacing w:val="22"/>
        </w:rPr>
        <w:t xml:space="preserve"> </w:t>
      </w:r>
      <w:r>
        <w:t>are</w:t>
      </w:r>
      <w:r>
        <w:rPr>
          <w:spacing w:val="21"/>
        </w:rPr>
        <w:t xml:space="preserve"> </w:t>
      </w:r>
      <w:r>
        <w:t>not</w:t>
      </w:r>
      <w:r>
        <w:rPr>
          <w:spacing w:val="2"/>
        </w:rPr>
        <w:t xml:space="preserve"> </w:t>
      </w:r>
      <w:r>
        <w:t>assured</w:t>
      </w:r>
      <w:r>
        <w:rPr>
          <w:spacing w:val="22"/>
        </w:rPr>
        <w:t xml:space="preserve"> </w:t>
      </w:r>
      <w:r>
        <w:t>of</w:t>
      </w:r>
      <w:r>
        <w:rPr>
          <w:spacing w:val="11"/>
        </w:rPr>
        <w:t xml:space="preserve"> </w:t>
      </w:r>
      <w:r>
        <w:t>success</w:t>
      </w:r>
      <w:r>
        <w:rPr>
          <w:spacing w:val="28"/>
        </w:rPr>
        <w:t xml:space="preserve"> </w:t>
      </w:r>
      <w:r>
        <w:t>in</w:t>
      </w:r>
      <w:r>
        <w:rPr>
          <w:spacing w:val="2"/>
        </w:rPr>
        <w:t xml:space="preserve"> </w:t>
      </w:r>
      <w:r>
        <w:t>subsequent</w:t>
      </w:r>
      <w:r>
        <w:rPr>
          <w:spacing w:val="26"/>
        </w:rPr>
        <w:t xml:space="preserve"> </w:t>
      </w:r>
      <w:r>
        <w:t>applications.</w:t>
      </w:r>
    </w:p>
    <w:p w14:paraId="52FF1EC8" w14:textId="77777777" w:rsidR="00A83C73" w:rsidRPr="00F15814" w:rsidRDefault="00BB3A38" w:rsidP="00846375">
      <w:pPr>
        <w:pStyle w:val="Heading2"/>
        <w:contextualSpacing/>
        <w:jc w:val="both"/>
        <w:rPr>
          <w:rFonts w:cs="Arial"/>
        </w:rPr>
      </w:pPr>
      <w:bookmarkStart w:id="10" w:name="_Toc100332085"/>
      <w:r>
        <w:t>Key dates</w:t>
      </w:r>
      <w:bookmarkEnd w:id="10"/>
      <w:r>
        <w:t xml:space="preserve"> </w:t>
      </w:r>
    </w:p>
    <w:tbl>
      <w:tblPr>
        <w:tblStyle w:val="NTGtable1"/>
        <w:tblW w:w="0" w:type="auto"/>
        <w:tblLook w:val="04A0" w:firstRow="1" w:lastRow="0" w:firstColumn="1" w:lastColumn="0" w:noHBand="0" w:noVBand="1"/>
      </w:tblPr>
      <w:tblGrid>
        <w:gridCol w:w="5154"/>
        <w:gridCol w:w="5154"/>
      </w:tblGrid>
      <w:tr w:rsidR="00B951ED" w14:paraId="01A9BD05" w14:textId="77777777" w:rsidTr="00B951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204CC11D" w14:textId="77777777" w:rsidR="00B951ED" w:rsidRDefault="00B951ED" w:rsidP="00846375">
            <w:pPr>
              <w:contextualSpacing/>
              <w:jc w:val="both"/>
              <w:rPr>
                <w:rFonts w:cs="Arial"/>
              </w:rPr>
            </w:pPr>
          </w:p>
        </w:tc>
        <w:tc>
          <w:tcPr>
            <w:tcW w:w="5154" w:type="dxa"/>
          </w:tcPr>
          <w:p w14:paraId="3B9942F0" w14:textId="77777777" w:rsidR="00B951ED" w:rsidRDefault="00B951ED" w:rsidP="00846375">
            <w:pPr>
              <w:contextualSpacing/>
              <w:jc w:val="both"/>
              <w:cnfStyle w:val="100000000000" w:firstRow="1" w:lastRow="0" w:firstColumn="0" w:lastColumn="0" w:oddVBand="0" w:evenVBand="0" w:oddHBand="0" w:evenHBand="0" w:firstRowFirstColumn="0" w:firstRowLastColumn="0" w:lastRowFirstColumn="0" w:lastRowLastColumn="0"/>
              <w:rPr>
                <w:rFonts w:cs="Arial"/>
              </w:rPr>
            </w:pPr>
          </w:p>
        </w:tc>
      </w:tr>
      <w:tr w:rsidR="00B951ED" w14:paraId="47222049" w14:textId="77777777" w:rsidTr="00B951E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154" w:type="dxa"/>
          </w:tcPr>
          <w:p w14:paraId="67C51566" w14:textId="77777777" w:rsidR="00B951ED" w:rsidRDefault="00F15814" w:rsidP="00846375">
            <w:pPr>
              <w:contextualSpacing/>
              <w:jc w:val="both"/>
              <w:rPr>
                <w:rFonts w:cs="Arial"/>
              </w:rPr>
            </w:pPr>
            <w:r>
              <w:rPr>
                <w:rFonts w:cs="Arial"/>
              </w:rPr>
              <w:t>Grant round open</w:t>
            </w:r>
          </w:p>
        </w:tc>
        <w:tc>
          <w:tcPr>
            <w:tcW w:w="5154" w:type="dxa"/>
          </w:tcPr>
          <w:p w14:paraId="0ED2C6D2" w14:textId="4D1DE668" w:rsidR="00B951ED" w:rsidRPr="00132EF6" w:rsidRDefault="00AA006A" w:rsidP="0004197B">
            <w:pPr>
              <w:contextualSpacing/>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Monday 3 July 2023</w:t>
            </w:r>
            <w:r w:rsidR="006B514C" w:rsidRPr="00132EF6">
              <w:rPr>
                <w:rFonts w:cs="Arial"/>
              </w:rPr>
              <w:t xml:space="preserve"> </w:t>
            </w:r>
          </w:p>
        </w:tc>
      </w:tr>
      <w:tr w:rsidR="00B951ED" w14:paraId="69741E12" w14:textId="77777777" w:rsidTr="00B951E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033D5AA1" w14:textId="77777777" w:rsidR="00B951ED" w:rsidRDefault="00F15814" w:rsidP="00846375">
            <w:pPr>
              <w:contextualSpacing/>
              <w:jc w:val="both"/>
              <w:rPr>
                <w:rFonts w:cs="Arial"/>
              </w:rPr>
            </w:pPr>
            <w:r>
              <w:rPr>
                <w:rFonts w:cs="Arial"/>
              </w:rPr>
              <w:t>Applications close</w:t>
            </w:r>
          </w:p>
        </w:tc>
        <w:tc>
          <w:tcPr>
            <w:tcW w:w="5154" w:type="dxa"/>
          </w:tcPr>
          <w:p w14:paraId="63CA7840" w14:textId="069CA636" w:rsidR="00B951ED" w:rsidRPr="00132EF6" w:rsidRDefault="00C854D0" w:rsidP="00AA006A">
            <w:pPr>
              <w:contextualSpacing/>
              <w:jc w:val="both"/>
              <w:cnfStyle w:val="000000010000" w:firstRow="0" w:lastRow="0" w:firstColumn="0" w:lastColumn="0" w:oddVBand="0" w:evenVBand="0" w:oddHBand="0" w:evenHBand="1" w:firstRowFirstColumn="0" w:firstRowLastColumn="0" w:lastRowFirstColumn="0" w:lastRowLastColumn="0"/>
              <w:rPr>
                <w:rFonts w:cs="Arial"/>
              </w:rPr>
            </w:pPr>
            <w:r w:rsidRPr="00132EF6">
              <w:rPr>
                <w:rFonts w:cs="Arial"/>
              </w:rPr>
              <w:t xml:space="preserve">Monday </w:t>
            </w:r>
            <w:r w:rsidR="0018197C">
              <w:rPr>
                <w:rFonts w:cs="Arial"/>
              </w:rPr>
              <w:t>14</w:t>
            </w:r>
            <w:r w:rsidR="00AA006A">
              <w:rPr>
                <w:rFonts w:cs="Arial"/>
              </w:rPr>
              <w:t xml:space="preserve"> August</w:t>
            </w:r>
            <w:r w:rsidR="0075036A">
              <w:rPr>
                <w:rFonts w:cs="Arial"/>
              </w:rPr>
              <w:t xml:space="preserve"> </w:t>
            </w:r>
            <w:r w:rsidR="0004197B">
              <w:rPr>
                <w:rFonts w:cs="Arial"/>
              </w:rPr>
              <w:t>202</w:t>
            </w:r>
            <w:r w:rsidR="00AA006A">
              <w:rPr>
                <w:rFonts w:cs="Arial"/>
              </w:rPr>
              <w:t>3</w:t>
            </w:r>
          </w:p>
        </w:tc>
      </w:tr>
      <w:tr w:rsidR="00F15814" w14:paraId="78691641" w14:textId="77777777" w:rsidTr="00B951E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26B27BD2" w14:textId="77777777" w:rsidR="00F15814" w:rsidRDefault="00F15814" w:rsidP="00846375">
            <w:pPr>
              <w:contextualSpacing/>
              <w:jc w:val="both"/>
              <w:rPr>
                <w:rFonts w:cs="Arial"/>
              </w:rPr>
            </w:pPr>
            <w:r>
              <w:rPr>
                <w:rFonts w:cs="Arial"/>
              </w:rPr>
              <w:t>Assessment of applications</w:t>
            </w:r>
          </w:p>
        </w:tc>
        <w:tc>
          <w:tcPr>
            <w:tcW w:w="5154" w:type="dxa"/>
          </w:tcPr>
          <w:p w14:paraId="2844F49E" w14:textId="7AFE7672" w:rsidR="00F15814" w:rsidRDefault="00AA006A" w:rsidP="0075036A">
            <w:pPr>
              <w:contextualSpacing/>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September</w:t>
            </w:r>
            <w:r w:rsidR="0075036A">
              <w:rPr>
                <w:rFonts w:cs="Arial"/>
              </w:rPr>
              <w:t xml:space="preserve"> </w:t>
            </w:r>
            <w:r w:rsidR="00F15814">
              <w:rPr>
                <w:rFonts w:cs="Arial"/>
              </w:rPr>
              <w:t>202</w:t>
            </w:r>
            <w:r>
              <w:rPr>
                <w:rFonts w:cs="Arial"/>
              </w:rPr>
              <w:t>3</w:t>
            </w:r>
          </w:p>
        </w:tc>
      </w:tr>
      <w:tr w:rsidR="00F15814" w14:paraId="3DD7C2D5" w14:textId="77777777" w:rsidTr="00B951E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54" w:type="dxa"/>
          </w:tcPr>
          <w:p w14:paraId="7287B90A" w14:textId="77777777" w:rsidR="00F15814" w:rsidRDefault="00F15814" w:rsidP="00846375">
            <w:pPr>
              <w:contextualSpacing/>
              <w:jc w:val="both"/>
              <w:rPr>
                <w:rFonts w:cs="Arial"/>
              </w:rPr>
            </w:pPr>
            <w:r>
              <w:rPr>
                <w:rFonts w:cs="Arial"/>
              </w:rPr>
              <w:t>Applicants notified of assessment outcome</w:t>
            </w:r>
          </w:p>
        </w:tc>
        <w:tc>
          <w:tcPr>
            <w:tcW w:w="5154" w:type="dxa"/>
          </w:tcPr>
          <w:p w14:paraId="5BD2B788" w14:textId="5106B12A" w:rsidR="00F15814" w:rsidRDefault="00DE2768" w:rsidP="00AA006A">
            <w:pPr>
              <w:contextualSpacing/>
              <w:jc w:val="both"/>
              <w:cnfStyle w:val="000000010000" w:firstRow="0" w:lastRow="0" w:firstColumn="0" w:lastColumn="0" w:oddVBand="0" w:evenVBand="0" w:oddHBand="0" w:evenHBand="1" w:firstRowFirstColumn="0" w:firstRowLastColumn="0" w:lastRowFirstColumn="0" w:lastRowLastColumn="0"/>
              <w:rPr>
                <w:rFonts w:cs="Arial"/>
              </w:rPr>
            </w:pPr>
            <w:r>
              <w:rPr>
                <w:rFonts w:cs="Arial"/>
              </w:rPr>
              <w:t>November</w:t>
            </w:r>
            <w:r w:rsidR="00C854D0">
              <w:rPr>
                <w:rFonts w:cs="Arial"/>
              </w:rPr>
              <w:t xml:space="preserve"> </w:t>
            </w:r>
            <w:r w:rsidR="0004197B">
              <w:rPr>
                <w:rFonts w:cs="Arial"/>
              </w:rPr>
              <w:t>202</w:t>
            </w:r>
            <w:r w:rsidR="00AA006A">
              <w:rPr>
                <w:rFonts w:cs="Arial"/>
              </w:rPr>
              <w:t>3</w:t>
            </w:r>
          </w:p>
        </w:tc>
      </w:tr>
    </w:tbl>
    <w:p w14:paraId="195A4AD6" w14:textId="5C1FDA4E" w:rsidR="00BB3A38" w:rsidRDefault="00BB3A38" w:rsidP="00846375">
      <w:pPr>
        <w:pStyle w:val="Heading1"/>
        <w:jc w:val="both"/>
      </w:pPr>
      <w:bookmarkStart w:id="11" w:name="_Toc100332086"/>
      <w:r>
        <w:t>Condition of Grants</w:t>
      </w:r>
      <w:bookmarkEnd w:id="11"/>
    </w:p>
    <w:p w14:paraId="37F5A4F9" w14:textId="77777777" w:rsidR="00F15814" w:rsidRDefault="00BB3A38" w:rsidP="00846375">
      <w:pPr>
        <w:pStyle w:val="Heading2"/>
        <w:jc w:val="both"/>
      </w:pPr>
      <w:bookmarkStart w:id="12" w:name="_Toc100332087"/>
      <w:r>
        <w:t>Terms of the grants</w:t>
      </w:r>
      <w:bookmarkEnd w:id="12"/>
    </w:p>
    <w:p w14:paraId="65C6A4E5" w14:textId="2C24FFF5" w:rsidR="00F15814" w:rsidRPr="007024DD" w:rsidRDefault="00F15814" w:rsidP="00846375">
      <w:pPr>
        <w:jc w:val="both"/>
      </w:pPr>
      <w:r w:rsidRPr="007024DD">
        <w:t xml:space="preserve">Grant recipients are required to sign an agreement undertaking to abide by the conditions described </w:t>
      </w:r>
      <w:r w:rsidRPr="00132EF6">
        <w:t xml:space="preserve">below. The NT History Grants </w:t>
      </w:r>
      <w:r w:rsidR="00C854D0" w:rsidRPr="00132EF6">
        <w:t xml:space="preserve">Assessment Panel </w:t>
      </w:r>
      <w:r w:rsidRPr="00132EF6">
        <w:t>reserve</w:t>
      </w:r>
      <w:r w:rsidRPr="007024DD">
        <w:t>s the right to attach specific conditions to the expenditure of the Grant allocations. Recipients will be required to comply with all conditions of the Grant Agreement.</w:t>
      </w:r>
    </w:p>
    <w:p w14:paraId="10B0C720" w14:textId="77777777" w:rsidR="00F15814" w:rsidRPr="007024DD" w:rsidRDefault="00F15814" w:rsidP="00846375">
      <w:pPr>
        <w:jc w:val="both"/>
      </w:pPr>
      <w:r w:rsidRPr="007024DD">
        <w:t>If an applicant does not meet all requirements as set out in the Grant Agreement, monies paid may be recovered as a debt due.</w:t>
      </w:r>
    </w:p>
    <w:p w14:paraId="68D3D99C" w14:textId="178CE1DD" w:rsidR="00F15814" w:rsidRDefault="00F15814" w:rsidP="00846375">
      <w:pPr>
        <w:jc w:val="both"/>
      </w:pPr>
      <w:r w:rsidRPr="007024DD">
        <w:t xml:space="preserve">Unexpended funds of the approved grant amount are to be </w:t>
      </w:r>
      <w:r w:rsidR="0000545E">
        <w:t>returned</w:t>
      </w:r>
      <w:r>
        <w:t>.</w:t>
      </w:r>
    </w:p>
    <w:p w14:paraId="12C188FF" w14:textId="2704F762" w:rsidR="0004197B" w:rsidRDefault="0004197B" w:rsidP="00846375">
      <w:pPr>
        <w:jc w:val="both"/>
      </w:pPr>
    </w:p>
    <w:p w14:paraId="049341BF" w14:textId="77777777" w:rsidR="0004197B" w:rsidRDefault="0004197B" w:rsidP="00846375">
      <w:pPr>
        <w:jc w:val="both"/>
      </w:pPr>
    </w:p>
    <w:p w14:paraId="22501E59" w14:textId="77777777" w:rsidR="00BB3A38" w:rsidRDefault="00BB3A38" w:rsidP="00846375">
      <w:pPr>
        <w:pStyle w:val="Heading2"/>
        <w:jc w:val="both"/>
      </w:pPr>
      <w:bookmarkStart w:id="13" w:name="_Toc100332088"/>
      <w:r>
        <w:lastRenderedPageBreak/>
        <w:t>Timing and acquittal</w:t>
      </w:r>
      <w:bookmarkEnd w:id="13"/>
    </w:p>
    <w:p w14:paraId="76A90CA7" w14:textId="77777777" w:rsidR="00F15814" w:rsidRDefault="00F15814" w:rsidP="00846375">
      <w:pPr>
        <w:jc w:val="both"/>
      </w:pPr>
      <w:r>
        <w:t>The</w:t>
      </w:r>
      <w:r>
        <w:rPr>
          <w:spacing w:val="18"/>
        </w:rPr>
        <w:t xml:space="preserve"> </w:t>
      </w:r>
      <w:r>
        <w:t>Grant</w:t>
      </w:r>
      <w:r>
        <w:rPr>
          <w:spacing w:val="14"/>
        </w:rPr>
        <w:t xml:space="preserve"> </w:t>
      </w:r>
      <w:r>
        <w:t>project</w:t>
      </w:r>
      <w:r>
        <w:rPr>
          <w:spacing w:val="16"/>
        </w:rPr>
        <w:t xml:space="preserve"> </w:t>
      </w:r>
      <w:r>
        <w:t>is</w:t>
      </w:r>
      <w:r>
        <w:rPr>
          <w:spacing w:val="-4"/>
        </w:rPr>
        <w:t xml:space="preserve"> </w:t>
      </w:r>
      <w:r>
        <w:t>to</w:t>
      </w:r>
      <w:r>
        <w:rPr>
          <w:spacing w:val="15"/>
        </w:rPr>
        <w:t xml:space="preserve"> </w:t>
      </w:r>
      <w:r>
        <w:t>be</w:t>
      </w:r>
      <w:r>
        <w:rPr>
          <w:spacing w:val="5"/>
        </w:rPr>
        <w:t xml:space="preserve"> </w:t>
      </w:r>
      <w:r>
        <w:t>completed</w:t>
      </w:r>
      <w:r>
        <w:rPr>
          <w:spacing w:val="19"/>
        </w:rPr>
        <w:t xml:space="preserve"> </w:t>
      </w:r>
      <w:r>
        <w:t>within</w:t>
      </w:r>
      <w:r>
        <w:rPr>
          <w:spacing w:val="33"/>
        </w:rPr>
        <w:t xml:space="preserve"> </w:t>
      </w:r>
      <w:r>
        <w:t>12</w:t>
      </w:r>
      <w:r>
        <w:rPr>
          <w:spacing w:val="1"/>
        </w:rPr>
        <w:t xml:space="preserve"> </w:t>
      </w:r>
      <w:r>
        <w:t>months</w:t>
      </w:r>
      <w:r>
        <w:rPr>
          <w:spacing w:val="9"/>
        </w:rPr>
        <w:t xml:space="preserve"> </w:t>
      </w:r>
      <w:r>
        <w:t>of</w:t>
      </w:r>
      <w:r>
        <w:rPr>
          <w:spacing w:val="5"/>
        </w:rPr>
        <w:t xml:space="preserve"> </w:t>
      </w:r>
      <w:r>
        <w:t>commencement</w:t>
      </w:r>
      <w:r>
        <w:rPr>
          <w:spacing w:val="35"/>
        </w:rPr>
        <w:t xml:space="preserve"> </w:t>
      </w:r>
      <w:r>
        <w:t>of</w:t>
      </w:r>
      <w:r>
        <w:rPr>
          <w:spacing w:val="4"/>
        </w:rPr>
        <w:t xml:space="preserve"> </w:t>
      </w:r>
      <w:r>
        <w:rPr>
          <w:color w:val="2A2D2D"/>
        </w:rPr>
        <w:t>the</w:t>
      </w:r>
      <w:r>
        <w:rPr>
          <w:color w:val="2A2D2D"/>
          <w:spacing w:val="18"/>
        </w:rPr>
        <w:t xml:space="preserve"> </w:t>
      </w:r>
      <w:r>
        <w:t>Grant</w:t>
      </w:r>
      <w:r>
        <w:rPr>
          <w:w w:val="99"/>
        </w:rPr>
        <w:t xml:space="preserve"> </w:t>
      </w:r>
      <w:r>
        <w:t>Agreement</w:t>
      </w:r>
      <w:r>
        <w:rPr>
          <w:spacing w:val="38"/>
        </w:rPr>
        <w:t xml:space="preserve"> </w:t>
      </w:r>
      <w:r>
        <w:t>unless</w:t>
      </w:r>
      <w:r>
        <w:rPr>
          <w:spacing w:val="15"/>
        </w:rPr>
        <w:t xml:space="preserve"> </w:t>
      </w:r>
      <w:r>
        <w:t>agreed</w:t>
      </w:r>
      <w:r>
        <w:rPr>
          <w:spacing w:val="18"/>
        </w:rPr>
        <w:t xml:space="preserve"> </w:t>
      </w:r>
      <w:r>
        <w:t>otherwise</w:t>
      </w:r>
      <w:r>
        <w:rPr>
          <w:color w:val="3B3D3B"/>
        </w:rPr>
        <w:t xml:space="preserve">. </w:t>
      </w:r>
      <w:r>
        <w:rPr>
          <w:color w:val="1A1C1C"/>
        </w:rPr>
        <w:t>An</w:t>
      </w:r>
      <w:r>
        <w:rPr>
          <w:color w:val="1A1C1C"/>
          <w:w w:val="104"/>
        </w:rPr>
        <w:t xml:space="preserve"> </w:t>
      </w:r>
      <w:r>
        <w:rPr>
          <w:color w:val="1A1C1C"/>
        </w:rPr>
        <w:t>extension</w:t>
      </w:r>
      <w:r>
        <w:rPr>
          <w:color w:val="1A1C1C"/>
          <w:spacing w:val="36"/>
        </w:rPr>
        <w:t xml:space="preserve"> </w:t>
      </w:r>
      <w:r>
        <w:rPr>
          <w:color w:val="2B2F2F"/>
        </w:rPr>
        <w:t>request</w:t>
      </w:r>
      <w:r>
        <w:rPr>
          <w:color w:val="2B2F2F"/>
          <w:spacing w:val="24"/>
        </w:rPr>
        <w:t xml:space="preserve"> </w:t>
      </w:r>
      <w:r>
        <w:rPr>
          <w:color w:val="2B2F2F"/>
        </w:rPr>
        <w:t>must</w:t>
      </w:r>
      <w:r>
        <w:rPr>
          <w:color w:val="2B2F2F"/>
          <w:spacing w:val="11"/>
        </w:rPr>
        <w:t xml:space="preserve"> </w:t>
      </w:r>
      <w:r>
        <w:rPr>
          <w:color w:val="1A1C1C"/>
        </w:rPr>
        <w:t>be</w:t>
      </w:r>
      <w:r>
        <w:rPr>
          <w:color w:val="1A1C1C"/>
          <w:spacing w:val="9"/>
        </w:rPr>
        <w:t xml:space="preserve"> </w:t>
      </w:r>
      <w:r>
        <w:rPr>
          <w:color w:val="1A1C1C"/>
        </w:rPr>
        <w:t>submitted</w:t>
      </w:r>
      <w:r>
        <w:rPr>
          <w:color w:val="1A1C1C"/>
          <w:spacing w:val="40"/>
        </w:rPr>
        <w:t xml:space="preserve"> </w:t>
      </w:r>
      <w:r>
        <w:rPr>
          <w:color w:val="1A1C1C"/>
        </w:rPr>
        <w:t>before</w:t>
      </w:r>
      <w:r>
        <w:rPr>
          <w:color w:val="1A1C1C"/>
          <w:spacing w:val="10"/>
        </w:rPr>
        <w:t xml:space="preserve"> </w:t>
      </w:r>
      <w:r>
        <w:rPr>
          <w:color w:val="2B2F2F"/>
        </w:rPr>
        <w:t>that</w:t>
      </w:r>
      <w:r>
        <w:rPr>
          <w:color w:val="2B2F2F"/>
          <w:spacing w:val="18"/>
        </w:rPr>
        <w:t xml:space="preserve"> </w:t>
      </w:r>
      <w:r>
        <w:rPr>
          <w:color w:val="1A1C1C"/>
        </w:rPr>
        <w:t>timeframe</w:t>
      </w:r>
      <w:r>
        <w:rPr>
          <w:color w:val="1A1C1C"/>
          <w:spacing w:val="45"/>
        </w:rPr>
        <w:t xml:space="preserve"> </w:t>
      </w:r>
      <w:r>
        <w:rPr>
          <w:color w:val="2B2F2F"/>
        </w:rPr>
        <w:t>is</w:t>
      </w:r>
      <w:r>
        <w:rPr>
          <w:color w:val="2B2F2F"/>
          <w:spacing w:val="13"/>
        </w:rPr>
        <w:t xml:space="preserve"> </w:t>
      </w:r>
      <w:r>
        <w:rPr>
          <w:color w:val="1A1C1C"/>
        </w:rPr>
        <w:t>reache</w:t>
      </w:r>
      <w:r>
        <w:rPr>
          <w:color w:val="1A1C1C"/>
          <w:spacing w:val="15"/>
        </w:rPr>
        <w:t>d.</w:t>
      </w:r>
    </w:p>
    <w:p w14:paraId="07DAE963" w14:textId="2DBB5290" w:rsidR="00F15814" w:rsidRDefault="00F15814" w:rsidP="00846375">
      <w:pPr>
        <w:jc w:val="both"/>
      </w:pPr>
      <w:r>
        <w:t>Upon</w:t>
      </w:r>
      <w:r>
        <w:rPr>
          <w:spacing w:val="4"/>
        </w:rPr>
        <w:t xml:space="preserve"> </w:t>
      </w:r>
      <w:r>
        <w:t>conclusion</w:t>
      </w:r>
      <w:r>
        <w:rPr>
          <w:spacing w:val="25"/>
        </w:rPr>
        <w:t xml:space="preserve"> </w:t>
      </w:r>
      <w:r>
        <w:t>of</w:t>
      </w:r>
      <w:r>
        <w:rPr>
          <w:spacing w:val="7"/>
        </w:rPr>
        <w:t xml:space="preserve"> </w:t>
      </w:r>
      <w:r>
        <w:t>the</w:t>
      </w:r>
      <w:r>
        <w:rPr>
          <w:spacing w:val="19"/>
        </w:rPr>
        <w:t xml:space="preserve"> </w:t>
      </w:r>
      <w:r>
        <w:t>project</w:t>
      </w:r>
      <w:r>
        <w:rPr>
          <w:spacing w:val="15"/>
        </w:rPr>
        <w:t xml:space="preserve"> </w:t>
      </w:r>
      <w:r>
        <w:t>a</w:t>
      </w:r>
      <w:r>
        <w:rPr>
          <w:spacing w:val="3"/>
        </w:rPr>
        <w:t xml:space="preserve"> </w:t>
      </w:r>
      <w:r>
        <w:t>final</w:t>
      </w:r>
      <w:r>
        <w:rPr>
          <w:spacing w:val="16"/>
        </w:rPr>
        <w:t xml:space="preserve"> </w:t>
      </w:r>
      <w:r>
        <w:t>acquittal</w:t>
      </w:r>
      <w:r>
        <w:rPr>
          <w:spacing w:val="20"/>
        </w:rPr>
        <w:t xml:space="preserve"> </w:t>
      </w:r>
      <w:r>
        <w:t>must</w:t>
      </w:r>
      <w:r>
        <w:rPr>
          <w:spacing w:val="15"/>
        </w:rPr>
        <w:t xml:space="preserve"> </w:t>
      </w:r>
      <w:r>
        <w:t>be</w:t>
      </w:r>
      <w:r>
        <w:rPr>
          <w:spacing w:val="6"/>
        </w:rPr>
        <w:t xml:space="preserve"> </w:t>
      </w:r>
      <w:r>
        <w:t>submitted</w:t>
      </w:r>
      <w:r>
        <w:rPr>
          <w:color w:val="525252"/>
        </w:rPr>
        <w:t xml:space="preserve"> via </w:t>
      </w:r>
      <w:r w:rsidRPr="000D4BA2">
        <w:rPr>
          <w:i/>
          <w:color w:val="525252"/>
        </w:rPr>
        <w:t>Grants NT</w:t>
      </w:r>
      <w:r w:rsidR="00D7595E">
        <w:rPr>
          <w:i/>
          <w:color w:val="525252"/>
        </w:rPr>
        <w:t>.</w:t>
      </w:r>
      <w:r>
        <w:rPr>
          <w:color w:val="525252"/>
          <w:spacing w:val="-19"/>
        </w:rPr>
        <w:t xml:space="preserve"> </w:t>
      </w:r>
      <w:r>
        <w:t>This</w:t>
      </w:r>
      <w:r>
        <w:rPr>
          <w:spacing w:val="21"/>
        </w:rPr>
        <w:t xml:space="preserve"> </w:t>
      </w:r>
      <w:r>
        <w:t>is</w:t>
      </w:r>
      <w:r>
        <w:rPr>
          <w:spacing w:val="2"/>
        </w:rPr>
        <w:t xml:space="preserve"> </w:t>
      </w:r>
      <w:r>
        <w:t>a</w:t>
      </w:r>
      <w:r>
        <w:rPr>
          <w:spacing w:val="2"/>
        </w:rPr>
        <w:t xml:space="preserve"> </w:t>
      </w:r>
      <w:r>
        <w:t>two-step</w:t>
      </w:r>
      <w:r>
        <w:rPr>
          <w:w w:val="99"/>
        </w:rPr>
        <w:t xml:space="preserve"> </w:t>
      </w:r>
      <w:r>
        <w:t>process:</w:t>
      </w:r>
    </w:p>
    <w:p w14:paraId="74382093" w14:textId="77777777" w:rsidR="00F15814" w:rsidRDefault="00F15814" w:rsidP="00846375">
      <w:pPr>
        <w:pStyle w:val="BodyText"/>
        <w:widowControl w:val="0"/>
        <w:numPr>
          <w:ilvl w:val="0"/>
          <w:numId w:val="20"/>
        </w:numPr>
        <w:spacing w:before="120" w:after="0"/>
        <w:ind w:left="0" w:firstLine="0"/>
        <w:jc w:val="both"/>
      </w:pPr>
      <w:r>
        <w:t>an</w:t>
      </w:r>
      <w:r>
        <w:rPr>
          <w:spacing w:val="7"/>
        </w:rPr>
        <w:t xml:space="preserve"> </w:t>
      </w:r>
      <w:r>
        <w:t>acquittal</w:t>
      </w:r>
      <w:r>
        <w:rPr>
          <w:spacing w:val="18"/>
        </w:rPr>
        <w:t xml:space="preserve"> </w:t>
      </w:r>
      <w:r>
        <w:t>in</w:t>
      </w:r>
      <w:r>
        <w:rPr>
          <w:spacing w:val="13"/>
        </w:rPr>
        <w:t xml:space="preserve"> </w:t>
      </w:r>
      <w:r>
        <w:rPr>
          <w:i/>
        </w:rPr>
        <w:t>Grants</w:t>
      </w:r>
      <w:r>
        <w:rPr>
          <w:i/>
          <w:spacing w:val="6"/>
        </w:rPr>
        <w:t xml:space="preserve"> </w:t>
      </w:r>
      <w:r>
        <w:rPr>
          <w:i/>
        </w:rPr>
        <w:t>NT</w:t>
      </w:r>
      <w:r>
        <w:rPr>
          <w:i/>
          <w:spacing w:val="1"/>
        </w:rPr>
        <w:t xml:space="preserve"> </w:t>
      </w:r>
      <w:r>
        <w:t>that</w:t>
      </w:r>
      <w:r>
        <w:rPr>
          <w:spacing w:val="23"/>
        </w:rPr>
        <w:t xml:space="preserve"> </w:t>
      </w:r>
      <w:r>
        <w:t>includes</w:t>
      </w:r>
      <w:r>
        <w:rPr>
          <w:spacing w:val="17"/>
        </w:rPr>
        <w:t xml:space="preserve"> </w:t>
      </w:r>
      <w:r>
        <w:t>a</w:t>
      </w:r>
      <w:r>
        <w:rPr>
          <w:spacing w:val="11"/>
        </w:rPr>
        <w:t xml:space="preserve"> </w:t>
      </w:r>
      <w:r>
        <w:t>report</w:t>
      </w:r>
      <w:r>
        <w:rPr>
          <w:spacing w:val="10"/>
        </w:rPr>
        <w:t xml:space="preserve"> </w:t>
      </w:r>
      <w:r>
        <w:t>outlining</w:t>
      </w:r>
      <w:r>
        <w:rPr>
          <w:spacing w:val="12"/>
        </w:rPr>
        <w:t xml:space="preserve"> </w:t>
      </w:r>
      <w:r>
        <w:t>the</w:t>
      </w:r>
      <w:r>
        <w:rPr>
          <w:spacing w:val="19"/>
        </w:rPr>
        <w:t xml:space="preserve"> </w:t>
      </w:r>
      <w:r>
        <w:t>project</w:t>
      </w:r>
      <w:r>
        <w:rPr>
          <w:spacing w:val="14"/>
        </w:rPr>
        <w:t xml:space="preserve"> </w:t>
      </w:r>
      <w:r>
        <w:t>activity</w:t>
      </w:r>
      <w:r>
        <w:rPr>
          <w:spacing w:val="-25"/>
        </w:rPr>
        <w:t xml:space="preserve"> </w:t>
      </w:r>
      <w:r>
        <w:rPr>
          <w:color w:val="3B3D3B"/>
        </w:rPr>
        <w:t>,</w:t>
      </w:r>
      <w:r>
        <w:rPr>
          <w:color w:val="3B3D3B"/>
          <w:spacing w:val="-4"/>
        </w:rPr>
        <w:t xml:space="preserve"> </w:t>
      </w:r>
      <w:r>
        <w:t>with</w:t>
      </w:r>
      <w:r>
        <w:rPr>
          <w:spacing w:val="16"/>
        </w:rPr>
        <w:t xml:space="preserve"> </w:t>
      </w:r>
      <w:r>
        <w:t>details</w:t>
      </w:r>
      <w:r>
        <w:rPr>
          <w:w w:val="102"/>
        </w:rPr>
        <w:t xml:space="preserve"> </w:t>
      </w:r>
      <w:r>
        <w:t>of</w:t>
      </w:r>
      <w:r>
        <w:rPr>
          <w:spacing w:val="6"/>
        </w:rPr>
        <w:t xml:space="preserve"> </w:t>
      </w:r>
      <w:r>
        <w:t>the</w:t>
      </w:r>
      <w:r>
        <w:rPr>
          <w:spacing w:val="10"/>
        </w:rPr>
        <w:t xml:space="preserve"> </w:t>
      </w:r>
      <w:r>
        <w:t>grant</w:t>
      </w:r>
      <w:r>
        <w:rPr>
          <w:spacing w:val="15"/>
        </w:rPr>
        <w:t xml:space="preserve"> </w:t>
      </w:r>
      <w:r>
        <w:t>expenditure</w:t>
      </w:r>
      <w:r>
        <w:rPr>
          <w:spacing w:val="26"/>
        </w:rPr>
        <w:t xml:space="preserve"> </w:t>
      </w:r>
      <w:r>
        <w:t>in</w:t>
      </w:r>
      <w:r>
        <w:rPr>
          <w:spacing w:val="2"/>
        </w:rPr>
        <w:t xml:space="preserve"> </w:t>
      </w:r>
      <w:r>
        <w:t>accordance</w:t>
      </w:r>
      <w:r>
        <w:rPr>
          <w:spacing w:val="21"/>
        </w:rPr>
        <w:t xml:space="preserve"> </w:t>
      </w:r>
      <w:r>
        <w:t>with</w:t>
      </w:r>
      <w:r>
        <w:rPr>
          <w:spacing w:val="12"/>
        </w:rPr>
        <w:t xml:space="preserve"> </w:t>
      </w:r>
      <w:r>
        <w:t>the</w:t>
      </w:r>
      <w:r>
        <w:rPr>
          <w:spacing w:val="16"/>
        </w:rPr>
        <w:t xml:space="preserve"> </w:t>
      </w:r>
      <w:r>
        <w:t>guidelines</w:t>
      </w:r>
      <w:r>
        <w:rPr>
          <w:spacing w:val="30"/>
        </w:rPr>
        <w:t xml:space="preserve"> </w:t>
      </w:r>
      <w:r>
        <w:t>including an indication of availability</w:t>
      </w:r>
      <w:r>
        <w:rPr>
          <w:spacing w:val="26"/>
        </w:rPr>
        <w:t xml:space="preserve"> </w:t>
      </w:r>
      <w:r>
        <w:t>to</w:t>
      </w:r>
      <w:r>
        <w:rPr>
          <w:w w:val="104"/>
        </w:rPr>
        <w:t xml:space="preserve"> </w:t>
      </w:r>
      <w:r>
        <w:t>conduct</w:t>
      </w:r>
      <w:r>
        <w:rPr>
          <w:spacing w:val="23"/>
        </w:rPr>
        <w:t xml:space="preserve"> </w:t>
      </w:r>
      <w:r>
        <w:t>a</w:t>
      </w:r>
      <w:r>
        <w:rPr>
          <w:spacing w:val="12"/>
        </w:rPr>
        <w:t xml:space="preserve"> </w:t>
      </w:r>
      <w:r>
        <w:t>presentation</w:t>
      </w:r>
      <w:r>
        <w:rPr>
          <w:spacing w:val="15"/>
        </w:rPr>
        <w:t xml:space="preserve"> </w:t>
      </w:r>
      <w:r>
        <w:t>of</w:t>
      </w:r>
      <w:r>
        <w:rPr>
          <w:spacing w:val="1"/>
        </w:rPr>
        <w:t xml:space="preserve"> </w:t>
      </w:r>
      <w:r>
        <w:t>the</w:t>
      </w:r>
      <w:r>
        <w:rPr>
          <w:spacing w:val="16"/>
        </w:rPr>
        <w:t xml:space="preserve"> </w:t>
      </w:r>
      <w:r>
        <w:t>results</w:t>
      </w:r>
      <w:r>
        <w:rPr>
          <w:spacing w:val="14"/>
        </w:rPr>
        <w:t xml:space="preserve"> </w:t>
      </w:r>
      <w:r>
        <w:t>in</w:t>
      </w:r>
      <w:r>
        <w:rPr>
          <w:spacing w:val="-5"/>
        </w:rPr>
        <w:t xml:space="preserve"> </w:t>
      </w:r>
      <w:r>
        <w:t>a</w:t>
      </w:r>
      <w:r>
        <w:rPr>
          <w:spacing w:val="18"/>
        </w:rPr>
        <w:t xml:space="preserve"> </w:t>
      </w:r>
      <w:r>
        <w:t>public</w:t>
      </w:r>
      <w:r>
        <w:rPr>
          <w:spacing w:val="2"/>
        </w:rPr>
        <w:t xml:space="preserve"> </w:t>
      </w:r>
      <w:r>
        <w:t>forum</w:t>
      </w:r>
      <w:r>
        <w:rPr>
          <w:spacing w:val="13"/>
        </w:rPr>
        <w:t xml:space="preserve"> </w:t>
      </w:r>
      <w:r>
        <w:t>for</w:t>
      </w:r>
      <w:r>
        <w:rPr>
          <w:spacing w:val="12"/>
        </w:rPr>
        <w:t xml:space="preserve"> </w:t>
      </w:r>
      <w:r>
        <w:t>LANT;</w:t>
      </w:r>
    </w:p>
    <w:p w14:paraId="2846AEA6" w14:textId="77777777" w:rsidR="00F15814" w:rsidRPr="00254070" w:rsidRDefault="00F15814" w:rsidP="00846375">
      <w:pPr>
        <w:pStyle w:val="BodyText"/>
        <w:widowControl w:val="0"/>
        <w:numPr>
          <w:ilvl w:val="0"/>
          <w:numId w:val="20"/>
        </w:numPr>
        <w:spacing w:before="120" w:after="0"/>
        <w:ind w:left="0" w:firstLine="0"/>
        <w:jc w:val="both"/>
      </w:pPr>
      <w:r>
        <w:t>two</w:t>
      </w:r>
      <w:r>
        <w:rPr>
          <w:spacing w:val="20"/>
        </w:rPr>
        <w:t xml:space="preserve"> </w:t>
      </w:r>
      <w:r>
        <w:t>copies</w:t>
      </w:r>
      <w:r>
        <w:rPr>
          <w:spacing w:val="13"/>
        </w:rPr>
        <w:t xml:space="preserve"> </w:t>
      </w:r>
      <w:r>
        <w:t>of</w:t>
      </w:r>
      <w:r>
        <w:rPr>
          <w:spacing w:val="6"/>
        </w:rPr>
        <w:t xml:space="preserve"> </w:t>
      </w:r>
      <w:r>
        <w:t>the</w:t>
      </w:r>
      <w:r>
        <w:rPr>
          <w:spacing w:val="19"/>
        </w:rPr>
        <w:t xml:space="preserve"> </w:t>
      </w:r>
      <w:r>
        <w:t>results</w:t>
      </w:r>
      <w:r>
        <w:rPr>
          <w:spacing w:val="11"/>
        </w:rPr>
        <w:t xml:space="preserve"> </w:t>
      </w:r>
      <w:r>
        <w:t>of</w:t>
      </w:r>
      <w:r>
        <w:rPr>
          <w:spacing w:val="5"/>
        </w:rPr>
        <w:t xml:space="preserve"> </w:t>
      </w:r>
      <w:r>
        <w:t>the</w:t>
      </w:r>
      <w:r>
        <w:rPr>
          <w:spacing w:val="25"/>
        </w:rPr>
        <w:t xml:space="preserve"> </w:t>
      </w:r>
      <w:r>
        <w:t>project</w:t>
      </w:r>
      <w:r>
        <w:rPr>
          <w:spacing w:val="7"/>
        </w:rPr>
        <w:t xml:space="preserve"> </w:t>
      </w:r>
      <w:r>
        <w:t>to</w:t>
      </w:r>
      <w:r>
        <w:rPr>
          <w:spacing w:val="19"/>
        </w:rPr>
        <w:t xml:space="preserve"> </w:t>
      </w:r>
      <w:r>
        <w:t>be</w:t>
      </w:r>
      <w:r>
        <w:rPr>
          <w:spacing w:val="6"/>
        </w:rPr>
        <w:t xml:space="preserve"> </w:t>
      </w:r>
      <w:r>
        <w:t>provided</w:t>
      </w:r>
      <w:r>
        <w:rPr>
          <w:spacing w:val="7"/>
        </w:rPr>
        <w:t xml:space="preserve"> </w:t>
      </w:r>
      <w:r>
        <w:t>to</w:t>
      </w:r>
      <w:r>
        <w:rPr>
          <w:spacing w:val="7"/>
        </w:rPr>
        <w:t xml:space="preserve"> </w:t>
      </w:r>
      <w:r>
        <w:t>LANT</w:t>
      </w:r>
    </w:p>
    <w:p w14:paraId="3AA6EAE6" w14:textId="77777777" w:rsidR="00BB3A38" w:rsidRDefault="00BB3A38" w:rsidP="00846375">
      <w:pPr>
        <w:pStyle w:val="Heading2"/>
        <w:jc w:val="both"/>
      </w:pPr>
      <w:bookmarkStart w:id="14" w:name="_Toc100332089"/>
      <w:r>
        <w:t>Termination/suspension</w:t>
      </w:r>
      <w:bookmarkEnd w:id="14"/>
    </w:p>
    <w:p w14:paraId="308E562B" w14:textId="4BFFB12A" w:rsidR="00F15814" w:rsidRDefault="00F15814" w:rsidP="00846375">
      <w:pPr>
        <w:jc w:val="both"/>
      </w:pPr>
      <w:r>
        <w:t xml:space="preserve">LANT </w:t>
      </w:r>
      <w:r w:rsidRPr="006300E4">
        <w:t>reserves the right to withdraw approval for funding at any time if there is a change in circumstances in the financial viability</w:t>
      </w:r>
      <w:r w:rsidR="00D7595E">
        <w:t xml:space="preserve"> or nature</w:t>
      </w:r>
      <w:r w:rsidRPr="006300E4">
        <w:t xml:space="preserve"> of the project.</w:t>
      </w:r>
    </w:p>
    <w:p w14:paraId="5F8C7694" w14:textId="4A4D46F5" w:rsidR="00F15814" w:rsidRDefault="00F15814" w:rsidP="00846375">
      <w:pPr>
        <w:jc w:val="both"/>
      </w:pPr>
      <w:r>
        <w:t>A</w:t>
      </w:r>
      <w:r>
        <w:rPr>
          <w:spacing w:val="21"/>
        </w:rPr>
        <w:t xml:space="preserve"> </w:t>
      </w:r>
      <w:r>
        <w:t>Grant</w:t>
      </w:r>
      <w:r>
        <w:rPr>
          <w:spacing w:val="16"/>
        </w:rPr>
        <w:t xml:space="preserve"> </w:t>
      </w:r>
      <w:r>
        <w:t>may</w:t>
      </w:r>
      <w:r>
        <w:rPr>
          <w:spacing w:val="9"/>
        </w:rPr>
        <w:t xml:space="preserve"> </w:t>
      </w:r>
      <w:r>
        <w:t>be</w:t>
      </w:r>
      <w:r>
        <w:rPr>
          <w:spacing w:val="-1"/>
        </w:rPr>
        <w:t xml:space="preserve"> </w:t>
      </w:r>
      <w:r>
        <w:t>suspended</w:t>
      </w:r>
      <w:r>
        <w:rPr>
          <w:spacing w:val="34"/>
        </w:rPr>
        <w:t xml:space="preserve"> </w:t>
      </w:r>
      <w:r>
        <w:t>or</w:t>
      </w:r>
      <w:r>
        <w:rPr>
          <w:spacing w:val="8"/>
        </w:rPr>
        <w:t xml:space="preserve"> </w:t>
      </w:r>
      <w:r>
        <w:t>terminated</w:t>
      </w:r>
      <w:r>
        <w:rPr>
          <w:spacing w:val="37"/>
        </w:rPr>
        <w:t xml:space="preserve"> </w:t>
      </w:r>
      <w:r>
        <w:t>before</w:t>
      </w:r>
      <w:r>
        <w:rPr>
          <w:spacing w:val="3"/>
        </w:rPr>
        <w:t xml:space="preserve"> </w:t>
      </w:r>
      <w:r>
        <w:t>the</w:t>
      </w:r>
      <w:r>
        <w:rPr>
          <w:spacing w:val="17"/>
        </w:rPr>
        <w:t xml:space="preserve"> </w:t>
      </w:r>
      <w:r>
        <w:t>approved</w:t>
      </w:r>
      <w:r>
        <w:rPr>
          <w:spacing w:val="22"/>
        </w:rPr>
        <w:t xml:space="preserve"> </w:t>
      </w:r>
      <w:r>
        <w:t>completion</w:t>
      </w:r>
      <w:r>
        <w:rPr>
          <w:spacing w:val="23"/>
        </w:rPr>
        <w:t xml:space="preserve"> </w:t>
      </w:r>
      <w:r>
        <w:t>date</w:t>
      </w:r>
      <w:r w:rsidR="00D7595E">
        <w:t>,</w:t>
      </w:r>
      <w:r>
        <w:rPr>
          <w:spacing w:val="16"/>
        </w:rPr>
        <w:t xml:space="preserve"> </w:t>
      </w:r>
      <w:r>
        <w:t>either</w:t>
      </w:r>
      <w:r>
        <w:rPr>
          <w:spacing w:val="17"/>
        </w:rPr>
        <w:t xml:space="preserve"> </w:t>
      </w:r>
      <w:r>
        <w:t>at</w:t>
      </w:r>
      <w:r>
        <w:rPr>
          <w:spacing w:val="7"/>
        </w:rPr>
        <w:t xml:space="preserve"> </w:t>
      </w:r>
      <w:r>
        <w:t>the</w:t>
      </w:r>
      <w:r>
        <w:rPr>
          <w:w w:val="102"/>
        </w:rPr>
        <w:t xml:space="preserve"> </w:t>
      </w:r>
      <w:r>
        <w:t>request</w:t>
      </w:r>
      <w:r>
        <w:rPr>
          <w:spacing w:val="5"/>
        </w:rPr>
        <w:t xml:space="preserve"> </w:t>
      </w:r>
      <w:r>
        <w:t>of</w:t>
      </w:r>
      <w:r>
        <w:rPr>
          <w:spacing w:val="1"/>
        </w:rPr>
        <w:t xml:space="preserve"> </w:t>
      </w:r>
      <w:r>
        <w:t>the</w:t>
      </w:r>
      <w:r>
        <w:rPr>
          <w:spacing w:val="20"/>
        </w:rPr>
        <w:t xml:space="preserve"> </w:t>
      </w:r>
      <w:r>
        <w:t>recipient</w:t>
      </w:r>
      <w:r>
        <w:rPr>
          <w:spacing w:val="16"/>
        </w:rPr>
        <w:t xml:space="preserve"> </w:t>
      </w:r>
      <w:r>
        <w:t>or</w:t>
      </w:r>
      <w:r>
        <w:rPr>
          <w:spacing w:val="15"/>
        </w:rPr>
        <w:t xml:space="preserve"> </w:t>
      </w:r>
      <w:r>
        <w:t>if performance</w:t>
      </w:r>
      <w:r>
        <w:rPr>
          <w:spacing w:val="27"/>
        </w:rPr>
        <w:t xml:space="preserve"> </w:t>
      </w:r>
      <w:r>
        <w:t>is</w:t>
      </w:r>
      <w:r>
        <w:rPr>
          <w:spacing w:val="8"/>
        </w:rPr>
        <w:t xml:space="preserve"> </w:t>
      </w:r>
      <w:r>
        <w:t>unsatisfactory</w:t>
      </w:r>
      <w:r>
        <w:rPr>
          <w:spacing w:val="28"/>
        </w:rPr>
        <w:t xml:space="preserve"> </w:t>
      </w:r>
      <w:r>
        <w:t>or</w:t>
      </w:r>
      <w:r>
        <w:rPr>
          <w:spacing w:val="8"/>
        </w:rPr>
        <w:t xml:space="preserve"> </w:t>
      </w:r>
      <w:r>
        <w:t>the</w:t>
      </w:r>
      <w:r>
        <w:rPr>
          <w:spacing w:val="17"/>
        </w:rPr>
        <w:t xml:space="preserve"> </w:t>
      </w:r>
      <w:r>
        <w:t>conditions</w:t>
      </w:r>
      <w:r>
        <w:rPr>
          <w:spacing w:val="23"/>
        </w:rPr>
        <w:t xml:space="preserve"> </w:t>
      </w:r>
      <w:r>
        <w:t>governing</w:t>
      </w:r>
      <w:r>
        <w:rPr>
          <w:spacing w:val="21"/>
        </w:rPr>
        <w:t xml:space="preserve"> </w:t>
      </w:r>
      <w:r>
        <w:t>the</w:t>
      </w:r>
      <w:r>
        <w:rPr>
          <w:spacing w:val="16"/>
        </w:rPr>
        <w:t xml:space="preserve"> </w:t>
      </w:r>
      <w:r>
        <w:t>Grant</w:t>
      </w:r>
      <w:r>
        <w:rPr>
          <w:spacing w:val="12"/>
        </w:rPr>
        <w:t xml:space="preserve"> </w:t>
      </w:r>
      <w:r>
        <w:t>are</w:t>
      </w:r>
      <w:r>
        <w:rPr>
          <w:spacing w:val="21"/>
        </w:rPr>
        <w:t xml:space="preserve"> </w:t>
      </w:r>
      <w:r>
        <w:t>not</w:t>
      </w:r>
      <w:r>
        <w:rPr>
          <w:spacing w:val="12"/>
        </w:rPr>
        <w:t xml:space="preserve"> </w:t>
      </w:r>
      <w:r>
        <w:t>being</w:t>
      </w:r>
      <w:r>
        <w:rPr>
          <w:spacing w:val="9"/>
        </w:rPr>
        <w:t xml:space="preserve"> </w:t>
      </w:r>
      <w:r>
        <w:t>observed.</w:t>
      </w:r>
    </w:p>
    <w:p w14:paraId="2AADE621" w14:textId="77777777" w:rsidR="00BB3A38" w:rsidRDefault="00BB3A38" w:rsidP="00846375">
      <w:pPr>
        <w:pStyle w:val="Heading2"/>
        <w:jc w:val="both"/>
      </w:pPr>
      <w:bookmarkStart w:id="15" w:name="_Toc100332090"/>
      <w:r>
        <w:t>Acknowledgement</w:t>
      </w:r>
      <w:bookmarkEnd w:id="15"/>
    </w:p>
    <w:p w14:paraId="6C625C13" w14:textId="77777777" w:rsidR="00F15814" w:rsidRDefault="00F15814" w:rsidP="00846375">
      <w:pPr>
        <w:jc w:val="both"/>
        <w:rPr>
          <w:rFonts w:cs="Arial"/>
          <w:szCs w:val="21"/>
        </w:rPr>
      </w:pPr>
      <w:r>
        <w:t>Any</w:t>
      </w:r>
      <w:r>
        <w:rPr>
          <w:spacing w:val="28"/>
        </w:rPr>
        <w:t xml:space="preserve"> </w:t>
      </w:r>
      <w:r>
        <w:t>publication</w:t>
      </w:r>
      <w:r>
        <w:rPr>
          <w:spacing w:val="19"/>
        </w:rPr>
        <w:t xml:space="preserve"> </w:t>
      </w:r>
      <w:r>
        <w:t>including</w:t>
      </w:r>
      <w:r>
        <w:rPr>
          <w:spacing w:val="18"/>
        </w:rPr>
        <w:t xml:space="preserve"> </w:t>
      </w:r>
      <w:r>
        <w:t>articles,</w:t>
      </w:r>
      <w:r>
        <w:rPr>
          <w:spacing w:val="27"/>
        </w:rPr>
        <w:t xml:space="preserve"> </w:t>
      </w:r>
      <w:r>
        <w:t>books</w:t>
      </w:r>
      <w:r>
        <w:rPr>
          <w:spacing w:val="8"/>
        </w:rPr>
        <w:t xml:space="preserve"> </w:t>
      </w:r>
      <w:r>
        <w:t>or</w:t>
      </w:r>
      <w:r>
        <w:rPr>
          <w:spacing w:val="17"/>
        </w:rPr>
        <w:t xml:space="preserve"> </w:t>
      </w:r>
      <w:r>
        <w:t>internet</w:t>
      </w:r>
      <w:r>
        <w:rPr>
          <w:spacing w:val="28"/>
        </w:rPr>
        <w:t xml:space="preserve"> </w:t>
      </w:r>
      <w:r>
        <w:t>based</w:t>
      </w:r>
      <w:r>
        <w:rPr>
          <w:spacing w:val="21"/>
        </w:rPr>
        <w:t xml:space="preserve"> </w:t>
      </w:r>
      <w:r>
        <w:t>material</w:t>
      </w:r>
      <w:r>
        <w:rPr>
          <w:spacing w:val="13"/>
        </w:rPr>
        <w:t xml:space="preserve"> </w:t>
      </w:r>
      <w:r>
        <w:t>describing</w:t>
      </w:r>
      <w:r>
        <w:rPr>
          <w:spacing w:val="19"/>
        </w:rPr>
        <w:t xml:space="preserve"> </w:t>
      </w:r>
      <w:r>
        <w:t>the</w:t>
      </w:r>
      <w:r>
        <w:rPr>
          <w:spacing w:val="6"/>
        </w:rPr>
        <w:t xml:space="preserve"> </w:t>
      </w:r>
      <w:r>
        <w:t>work</w:t>
      </w:r>
      <w:r>
        <w:rPr>
          <w:spacing w:val="27"/>
        </w:rPr>
        <w:t xml:space="preserve"> </w:t>
      </w:r>
      <w:r>
        <w:t>or</w:t>
      </w:r>
      <w:r>
        <w:rPr>
          <w:w w:val="99"/>
        </w:rPr>
        <w:t xml:space="preserve"> </w:t>
      </w:r>
      <w:r>
        <w:t>containing</w:t>
      </w:r>
      <w:r>
        <w:rPr>
          <w:spacing w:val="19"/>
        </w:rPr>
        <w:t xml:space="preserve"> </w:t>
      </w:r>
      <w:r>
        <w:t>the</w:t>
      </w:r>
      <w:r>
        <w:rPr>
          <w:spacing w:val="8"/>
        </w:rPr>
        <w:t xml:space="preserve"> </w:t>
      </w:r>
      <w:r>
        <w:t>finished</w:t>
      </w:r>
      <w:r>
        <w:rPr>
          <w:spacing w:val="31"/>
        </w:rPr>
        <w:t xml:space="preserve"> </w:t>
      </w:r>
      <w:r>
        <w:t>product</w:t>
      </w:r>
      <w:r>
        <w:rPr>
          <w:spacing w:val="9"/>
        </w:rPr>
        <w:t xml:space="preserve"> </w:t>
      </w:r>
      <w:r>
        <w:t>of</w:t>
      </w:r>
      <w:r>
        <w:rPr>
          <w:spacing w:val="8"/>
        </w:rPr>
        <w:t xml:space="preserve"> </w:t>
      </w:r>
      <w:r>
        <w:t>the</w:t>
      </w:r>
      <w:r>
        <w:rPr>
          <w:spacing w:val="6"/>
        </w:rPr>
        <w:t xml:space="preserve"> </w:t>
      </w:r>
      <w:r>
        <w:t>work,</w:t>
      </w:r>
      <w:r>
        <w:rPr>
          <w:spacing w:val="16"/>
        </w:rPr>
        <w:t xml:space="preserve"> </w:t>
      </w:r>
      <w:r>
        <w:t>the</w:t>
      </w:r>
      <w:r>
        <w:rPr>
          <w:spacing w:val="23"/>
        </w:rPr>
        <w:t xml:space="preserve"> </w:t>
      </w:r>
      <w:r>
        <w:t>research</w:t>
      </w:r>
      <w:r>
        <w:rPr>
          <w:spacing w:val="1"/>
        </w:rPr>
        <w:t xml:space="preserve"> </w:t>
      </w:r>
      <w:r>
        <w:t>for</w:t>
      </w:r>
      <w:r>
        <w:rPr>
          <w:spacing w:val="9"/>
        </w:rPr>
        <w:t xml:space="preserve"> </w:t>
      </w:r>
      <w:r>
        <w:t>which</w:t>
      </w:r>
      <w:r>
        <w:rPr>
          <w:spacing w:val="29"/>
        </w:rPr>
        <w:t xml:space="preserve"> </w:t>
      </w:r>
      <w:r>
        <w:t>has</w:t>
      </w:r>
      <w:r>
        <w:rPr>
          <w:spacing w:val="12"/>
        </w:rPr>
        <w:t xml:space="preserve"> </w:t>
      </w:r>
      <w:r>
        <w:t>been</w:t>
      </w:r>
      <w:r>
        <w:rPr>
          <w:spacing w:val="13"/>
        </w:rPr>
        <w:t xml:space="preserve"> </w:t>
      </w:r>
      <w:r>
        <w:t>supported wholly</w:t>
      </w:r>
      <w:r>
        <w:rPr>
          <w:spacing w:val="27"/>
        </w:rPr>
        <w:t xml:space="preserve"> </w:t>
      </w:r>
      <w:r>
        <w:t>or</w:t>
      </w:r>
      <w:r>
        <w:rPr>
          <w:spacing w:val="16"/>
        </w:rPr>
        <w:t xml:space="preserve"> </w:t>
      </w:r>
      <w:r>
        <w:t>partly</w:t>
      </w:r>
      <w:r>
        <w:rPr>
          <w:spacing w:val="14"/>
        </w:rPr>
        <w:t xml:space="preserve"> </w:t>
      </w:r>
      <w:r>
        <w:t>by the</w:t>
      </w:r>
      <w:r>
        <w:rPr>
          <w:spacing w:val="14"/>
        </w:rPr>
        <w:t xml:space="preserve"> </w:t>
      </w:r>
      <w:r>
        <w:t>Grant,</w:t>
      </w:r>
      <w:r>
        <w:rPr>
          <w:spacing w:val="19"/>
        </w:rPr>
        <w:t xml:space="preserve"> </w:t>
      </w:r>
      <w:r>
        <w:rPr>
          <w:b/>
        </w:rPr>
        <w:t>must</w:t>
      </w:r>
      <w:r>
        <w:rPr>
          <w:b/>
          <w:spacing w:val="11"/>
        </w:rPr>
        <w:t xml:space="preserve"> </w:t>
      </w:r>
      <w:r>
        <w:rPr>
          <w:b/>
        </w:rPr>
        <w:t>acknowledge</w:t>
      </w:r>
      <w:r>
        <w:rPr>
          <w:b/>
          <w:spacing w:val="22"/>
        </w:rPr>
        <w:t xml:space="preserve"> </w:t>
      </w:r>
      <w:r>
        <w:rPr>
          <w:b/>
        </w:rPr>
        <w:t>the</w:t>
      </w:r>
      <w:r>
        <w:rPr>
          <w:b/>
          <w:spacing w:val="12"/>
        </w:rPr>
        <w:t xml:space="preserve"> </w:t>
      </w:r>
      <w:r>
        <w:rPr>
          <w:b/>
        </w:rPr>
        <w:t>support</w:t>
      </w:r>
      <w:r>
        <w:rPr>
          <w:b/>
          <w:spacing w:val="23"/>
        </w:rPr>
        <w:t xml:space="preserve"> </w:t>
      </w:r>
      <w:r>
        <w:rPr>
          <w:b/>
        </w:rPr>
        <w:t>of</w:t>
      </w:r>
      <w:r>
        <w:rPr>
          <w:b/>
          <w:spacing w:val="1"/>
        </w:rPr>
        <w:t xml:space="preserve"> </w:t>
      </w:r>
      <w:r>
        <w:rPr>
          <w:b/>
        </w:rPr>
        <w:t>the</w:t>
      </w:r>
      <w:r>
        <w:rPr>
          <w:b/>
          <w:spacing w:val="17"/>
        </w:rPr>
        <w:t xml:space="preserve"> </w:t>
      </w:r>
      <w:r>
        <w:rPr>
          <w:b/>
        </w:rPr>
        <w:t>NT</w:t>
      </w:r>
      <w:r>
        <w:rPr>
          <w:b/>
          <w:spacing w:val="3"/>
        </w:rPr>
        <w:t xml:space="preserve"> </w:t>
      </w:r>
      <w:r>
        <w:rPr>
          <w:b/>
        </w:rPr>
        <w:t>Government and</w:t>
      </w:r>
      <w:r>
        <w:rPr>
          <w:b/>
          <w:spacing w:val="6"/>
        </w:rPr>
        <w:t xml:space="preserve"> </w:t>
      </w:r>
      <w:r>
        <w:rPr>
          <w:b/>
        </w:rPr>
        <w:t>the</w:t>
      </w:r>
      <w:r>
        <w:rPr>
          <w:b/>
          <w:spacing w:val="18"/>
        </w:rPr>
        <w:t xml:space="preserve"> </w:t>
      </w:r>
      <w:r>
        <w:rPr>
          <w:b/>
        </w:rPr>
        <w:t>NT</w:t>
      </w:r>
      <w:r>
        <w:rPr>
          <w:b/>
          <w:spacing w:val="8"/>
        </w:rPr>
        <w:t xml:space="preserve"> </w:t>
      </w:r>
      <w:r>
        <w:rPr>
          <w:b/>
        </w:rPr>
        <w:t>History</w:t>
      </w:r>
      <w:r>
        <w:rPr>
          <w:b/>
          <w:spacing w:val="12"/>
        </w:rPr>
        <w:t xml:space="preserve"> </w:t>
      </w:r>
      <w:r>
        <w:rPr>
          <w:b/>
        </w:rPr>
        <w:t>Grants</w:t>
      </w:r>
      <w:r>
        <w:rPr>
          <w:b/>
          <w:spacing w:val="24"/>
        </w:rPr>
        <w:t xml:space="preserve"> </w:t>
      </w:r>
      <w:r>
        <w:rPr>
          <w:b/>
        </w:rPr>
        <w:t>program.</w:t>
      </w:r>
    </w:p>
    <w:p w14:paraId="147327D0" w14:textId="77777777" w:rsidR="00BB3A38" w:rsidRDefault="00BB3A38" w:rsidP="00846375">
      <w:pPr>
        <w:pStyle w:val="Heading2"/>
        <w:jc w:val="both"/>
      </w:pPr>
      <w:bookmarkStart w:id="16" w:name="_Toc100332091"/>
      <w:r>
        <w:t>Public notification of successful grant applications</w:t>
      </w:r>
      <w:bookmarkEnd w:id="16"/>
    </w:p>
    <w:p w14:paraId="20CB010D" w14:textId="2C39FB3F" w:rsidR="00F15814" w:rsidRDefault="00F15814" w:rsidP="00846375">
      <w:pPr>
        <w:spacing w:after="0"/>
        <w:jc w:val="both"/>
        <w:rPr>
          <w:spacing w:val="-38"/>
        </w:rPr>
      </w:pPr>
      <w:r>
        <w:t>Successful</w:t>
      </w:r>
      <w:r>
        <w:rPr>
          <w:spacing w:val="30"/>
        </w:rPr>
        <w:t xml:space="preserve"> </w:t>
      </w:r>
      <w:r>
        <w:t>grant</w:t>
      </w:r>
      <w:r>
        <w:rPr>
          <w:spacing w:val="29"/>
        </w:rPr>
        <w:t xml:space="preserve"> </w:t>
      </w:r>
      <w:r>
        <w:rPr>
          <w:spacing w:val="2"/>
        </w:rPr>
        <w:t>recipient</w:t>
      </w:r>
      <w:r>
        <w:rPr>
          <w:color w:val="484949"/>
          <w:spacing w:val="2"/>
        </w:rPr>
        <w:t>'</w:t>
      </w:r>
      <w:r>
        <w:rPr>
          <w:spacing w:val="2"/>
        </w:rPr>
        <w:t>s</w:t>
      </w:r>
      <w:r>
        <w:rPr>
          <w:spacing w:val="18"/>
        </w:rPr>
        <w:t xml:space="preserve"> </w:t>
      </w:r>
      <w:r>
        <w:t>name,</w:t>
      </w:r>
      <w:r>
        <w:rPr>
          <w:spacing w:val="16"/>
        </w:rPr>
        <w:t xml:space="preserve"> </w:t>
      </w:r>
      <w:r>
        <w:t>project</w:t>
      </w:r>
      <w:r>
        <w:rPr>
          <w:spacing w:val="1"/>
        </w:rPr>
        <w:t xml:space="preserve"> </w:t>
      </w:r>
      <w:r>
        <w:t>title</w:t>
      </w:r>
      <w:r>
        <w:rPr>
          <w:color w:val="484949"/>
        </w:rPr>
        <w:t>,</w:t>
      </w:r>
      <w:r>
        <w:rPr>
          <w:color w:val="484949"/>
          <w:spacing w:val="-4"/>
        </w:rPr>
        <w:t xml:space="preserve"> </w:t>
      </w:r>
      <w:r>
        <w:t>and</w:t>
      </w:r>
      <w:r>
        <w:rPr>
          <w:spacing w:val="20"/>
        </w:rPr>
        <w:t xml:space="preserve"> </w:t>
      </w:r>
      <w:r>
        <w:t>amount</w:t>
      </w:r>
      <w:r>
        <w:rPr>
          <w:spacing w:val="28"/>
        </w:rPr>
        <w:t xml:space="preserve"> </w:t>
      </w:r>
      <w:r>
        <w:t>of</w:t>
      </w:r>
      <w:r>
        <w:rPr>
          <w:spacing w:val="17"/>
        </w:rPr>
        <w:t xml:space="preserve"> </w:t>
      </w:r>
      <w:r>
        <w:t>grant</w:t>
      </w:r>
      <w:r>
        <w:rPr>
          <w:spacing w:val="9"/>
        </w:rPr>
        <w:t xml:space="preserve"> </w:t>
      </w:r>
      <w:r>
        <w:t>will</w:t>
      </w:r>
      <w:r>
        <w:rPr>
          <w:spacing w:val="25"/>
        </w:rPr>
        <w:t xml:space="preserve"> </w:t>
      </w:r>
      <w:r>
        <w:t>be</w:t>
      </w:r>
      <w:r>
        <w:rPr>
          <w:spacing w:val="11"/>
        </w:rPr>
        <w:t xml:space="preserve"> </w:t>
      </w:r>
      <w:r>
        <w:t>published</w:t>
      </w:r>
      <w:r>
        <w:rPr>
          <w:spacing w:val="24"/>
        </w:rPr>
        <w:t xml:space="preserve"> </w:t>
      </w:r>
      <w:r>
        <w:t>on</w:t>
      </w:r>
      <w:r>
        <w:rPr>
          <w:spacing w:val="22"/>
          <w:w w:val="101"/>
        </w:rPr>
        <w:t xml:space="preserve"> </w:t>
      </w:r>
      <w:r>
        <w:rPr>
          <w:spacing w:val="35"/>
        </w:rPr>
        <w:t>online</w:t>
      </w:r>
      <w:r>
        <w:t>, in the Department’s Annual Report</w:t>
      </w:r>
      <w:r>
        <w:rPr>
          <w:spacing w:val="35"/>
        </w:rPr>
        <w:t xml:space="preserve"> </w:t>
      </w:r>
      <w:r>
        <w:t>and</w:t>
      </w:r>
      <w:r>
        <w:rPr>
          <w:spacing w:val="20"/>
        </w:rPr>
        <w:t xml:space="preserve"> </w:t>
      </w:r>
      <w:r>
        <w:t>announced</w:t>
      </w:r>
      <w:r>
        <w:rPr>
          <w:spacing w:val="39"/>
        </w:rPr>
        <w:t xml:space="preserve"> </w:t>
      </w:r>
      <w:r>
        <w:t>by</w:t>
      </w:r>
      <w:r>
        <w:rPr>
          <w:spacing w:val="18"/>
        </w:rPr>
        <w:t xml:space="preserve"> </w:t>
      </w:r>
      <w:r>
        <w:t>media</w:t>
      </w:r>
      <w:r>
        <w:rPr>
          <w:spacing w:val="25"/>
        </w:rPr>
        <w:t xml:space="preserve"> </w:t>
      </w:r>
      <w:r>
        <w:t>release</w:t>
      </w:r>
      <w:r>
        <w:rPr>
          <w:spacing w:val="-38"/>
        </w:rPr>
        <w:t>.</w:t>
      </w:r>
    </w:p>
    <w:p w14:paraId="476874B5" w14:textId="400B5DA6" w:rsidR="00132EF6" w:rsidRDefault="00132EF6" w:rsidP="00846375">
      <w:pPr>
        <w:spacing w:after="0"/>
        <w:jc w:val="both"/>
        <w:rPr>
          <w:sz w:val="10"/>
          <w:szCs w:val="10"/>
        </w:rPr>
      </w:pPr>
    </w:p>
    <w:p w14:paraId="0F14822C" w14:textId="77777777" w:rsidR="00846375" w:rsidRPr="00846375" w:rsidRDefault="00846375" w:rsidP="00846375">
      <w:pPr>
        <w:spacing w:after="0"/>
        <w:jc w:val="both"/>
        <w:rPr>
          <w:sz w:val="10"/>
          <w:szCs w:val="10"/>
        </w:rPr>
      </w:pPr>
    </w:p>
    <w:p w14:paraId="26F402D3" w14:textId="77777777" w:rsidR="00BB3A38" w:rsidRDefault="00BB3A38" w:rsidP="00846375">
      <w:pPr>
        <w:pStyle w:val="Heading1"/>
        <w:spacing w:before="0" w:after="0"/>
        <w:jc w:val="both"/>
      </w:pPr>
      <w:bookmarkStart w:id="17" w:name="_Toc100332092"/>
      <w:r>
        <w:t>Payment of Grants</w:t>
      </w:r>
      <w:bookmarkEnd w:id="17"/>
    </w:p>
    <w:p w14:paraId="7A1D2DD8" w14:textId="369B2B8D" w:rsidR="0061516F" w:rsidRDefault="0061516F" w:rsidP="00846375">
      <w:pPr>
        <w:jc w:val="both"/>
      </w:pPr>
      <w:r>
        <w:t xml:space="preserve">Grant applicants </w:t>
      </w:r>
      <w:r w:rsidR="005C24FB">
        <w:t>must</w:t>
      </w:r>
      <w:r>
        <w:t xml:space="preserve"> provide their nominated bank details in </w:t>
      </w:r>
      <w:r w:rsidRPr="00254070">
        <w:rPr>
          <w:i/>
        </w:rPr>
        <w:t>Grants NT</w:t>
      </w:r>
      <w:r>
        <w:t xml:space="preserve"> to enable the payment of any grants.</w:t>
      </w:r>
    </w:p>
    <w:p w14:paraId="4C74A577" w14:textId="77777777" w:rsidR="0061516F" w:rsidRDefault="0061516F" w:rsidP="00846375">
      <w:pPr>
        <w:jc w:val="both"/>
      </w:pPr>
      <w:r>
        <w:t>Payment</w:t>
      </w:r>
      <w:r>
        <w:rPr>
          <w:spacing w:val="17"/>
        </w:rPr>
        <w:t xml:space="preserve"> </w:t>
      </w:r>
      <w:r>
        <w:t>of</w:t>
      </w:r>
      <w:r>
        <w:rPr>
          <w:spacing w:val="17"/>
        </w:rPr>
        <w:t xml:space="preserve"> </w:t>
      </w:r>
      <w:r>
        <w:t>grants</w:t>
      </w:r>
      <w:r>
        <w:rPr>
          <w:spacing w:val="11"/>
        </w:rPr>
        <w:t xml:space="preserve"> </w:t>
      </w:r>
      <w:r>
        <w:t>will</w:t>
      </w:r>
      <w:r>
        <w:rPr>
          <w:spacing w:val="16"/>
        </w:rPr>
        <w:t xml:space="preserve"> </w:t>
      </w:r>
      <w:r>
        <w:t>take</w:t>
      </w:r>
      <w:r>
        <w:rPr>
          <w:spacing w:val="21"/>
        </w:rPr>
        <w:t xml:space="preserve"> </w:t>
      </w:r>
      <w:r>
        <w:t>place</w:t>
      </w:r>
      <w:r>
        <w:rPr>
          <w:spacing w:val="19"/>
        </w:rPr>
        <w:t xml:space="preserve"> </w:t>
      </w:r>
      <w:r>
        <w:t>after</w:t>
      </w:r>
      <w:r>
        <w:rPr>
          <w:spacing w:val="16"/>
        </w:rPr>
        <w:t xml:space="preserve"> </w:t>
      </w:r>
      <w:r>
        <w:t>the</w:t>
      </w:r>
      <w:r>
        <w:rPr>
          <w:spacing w:val="20"/>
        </w:rPr>
        <w:t xml:space="preserve"> </w:t>
      </w:r>
      <w:r>
        <w:t>successful</w:t>
      </w:r>
      <w:r>
        <w:rPr>
          <w:spacing w:val="21"/>
        </w:rPr>
        <w:t xml:space="preserve"> </w:t>
      </w:r>
      <w:r>
        <w:t>grant</w:t>
      </w:r>
      <w:r>
        <w:rPr>
          <w:spacing w:val="24"/>
        </w:rPr>
        <w:t xml:space="preserve"> </w:t>
      </w:r>
      <w:r>
        <w:t>recipients</w:t>
      </w:r>
      <w:r>
        <w:rPr>
          <w:spacing w:val="30"/>
        </w:rPr>
        <w:t xml:space="preserve"> </w:t>
      </w:r>
      <w:r>
        <w:t>have</w:t>
      </w:r>
      <w:r>
        <w:rPr>
          <w:spacing w:val="14"/>
        </w:rPr>
        <w:t xml:space="preserve"> </w:t>
      </w:r>
      <w:r>
        <w:t>signed</w:t>
      </w:r>
      <w:r>
        <w:rPr>
          <w:w w:val="101"/>
        </w:rPr>
        <w:t xml:space="preserve"> </w:t>
      </w:r>
      <w:r>
        <w:t>agreements</w:t>
      </w:r>
      <w:r>
        <w:rPr>
          <w:spacing w:val="46"/>
        </w:rPr>
        <w:t xml:space="preserve"> </w:t>
      </w:r>
      <w:r>
        <w:t>undertaking</w:t>
      </w:r>
      <w:r>
        <w:rPr>
          <w:spacing w:val="17"/>
        </w:rPr>
        <w:t xml:space="preserve"> </w:t>
      </w:r>
      <w:r>
        <w:t>to</w:t>
      </w:r>
      <w:r>
        <w:rPr>
          <w:spacing w:val="18"/>
        </w:rPr>
        <w:t xml:space="preserve"> </w:t>
      </w:r>
      <w:r>
        <w:t>abide</w:t>
      </w:r>
      <w:r>
        <w:rPr>
          <w:spacing w:val="33"/>
        </w:rPr>
        <w:t xml:space="preserve"> </w:t>
      </w:r>
      <w:r>
        <w:t>by</w:t>
      </w:r>
      <w:r>
        <w:rPr>
          <w:spacing w:val="-1"/>
        </w:rPr>
        <w:t xml:space="preserve"> </w:t>
      </w:r>
      <w:r>
        <w:t>the</w:t>
      </w:r>
      <w:r>
        <w:rPr>
          <w:spacing w:val="19"/>
        </w:rPr>
        <w:t xml:space="preserve"> </w:t>
      </w:r>
      <w:r>
        <w:t>conditions</w:t>
      </w:r>
      <w:r>
        <w:rPr>
          <w:spacing w:val="30"/>
        </w:rPr>
        <w:t xml:space="preserve"> </w:t>
      </w:r>
      <w:r>
        <w:t>described</w:t>
      </w:r>
      <w:r>
        <w:rPr>
          <w:spacing w:val="42"/>
        </w:rPr>
        <w:t xml:space="preserve"> </w:t>
      </w:r>
      <w:r>
        <w:t>in</w:t>
      </w:r>
      <w:r>
        <w:rPr>
          <w:spacing w:val="16"/>
        </w:rPr>
        <w:t xml:space="preserve"> </w:t>
      </w:r>
      <w:r>
        <w:rPr>
          <w:i/>
        </w:rPr>
        <w:t>Conditions</w:t>
      </w:r>
      <w:r>
        <w:rPr>
          <w:i/>
          <w:spacing w:val="19"/>
        </w:rPr>
        <w:t xml:space="preserve"> </w:t>
      </w:r>
      <w:r>
        <w:rPr>
          <w:i/>
        </w:rPr>
        <w:t>of</w:t>
      </w:r>
      <w:r>
        <w:rPr>
          <w:i/>
          <w:spacing w:val="24"/>
        </w:rPr>
        <w:t xml:space="preserve"> </w:t>
      </w:r>
      <w:r>
        <w:rPr>
          <w:i/>
        </w:rPr>
        <w:t>Grants</w:t>
      </w:r>
      <w:r>
        <w:rPr>
          <w:i/>
          <w:w w:val="102"/>
        </w:rPr>
        <w:t xml:space="preserve"> </w:t>
      </w:r>
      <w:r>
        <w:t>above.</w:t>
      </w:r>
    </w:p>
    <w:p w14:paraId="31FC9295" w14:textId="77777777" w:rsidR="0061516F" w:rsidRDefault="0061516F" w:rsidP="00846375">
      <w:pPr>
        <w:jc w:val="both"/>
      </w:pPr>
      <w:r>
        <w:t>Grants</w:t>
      </w:r>
      <w:r>
        <w:rPr>
          <w:spacing w:val="18"/>
        </w:rPr>
        <w:t xml:space="preserve"> </w:t>
      </w:r>
      <w:r>
        <w:t>money</w:t>
      </w:r>
      <w:r>
        <w:rPr>
          <w:spacing w:val="22"/>
        </w:rPr>
        <w:t xml:space="preserve"> </w:t>
      </w:r>
      <w:r>
        <w:t>is</w:t>
      </w:r>
      <w:r>
        <w:rPr>
          <w:spacing w:val="12"/>
        </w:rPr>
        <w:t xml:space="preserve"> </w:t>
      </w:r>
      <w:r>
        <w:t>paid</w:t>
      </w:r>
      <w:r>
        <w:rPr>
          <w:spacing w:val="2"/>
        </w:rPr>
        <w:t xml:space="preserve"> </w:t>
      </w:r>
      <w:r>
        <w:t>to</w:t>
      </w:r>
      <w:r>
        <w:rPr>
          <w:spacing w:val="14"/>
        </w:rPr>
        <w:t xml:space="preserve"> </w:t>
      </w:r>
      <w:r>
        <w:t>the</w:t>
      </w:r>
      <w:r>
        <w:rPr>
          <w:spacing w:val="22"/>
        </w:rPr>
        <w:t xml:space="preserve"> </w:t>
      </w:r>
      <w:r>
        <w:t>successful</w:t>
      </w:r>
      <w:r>
        <w:rPr>
          <w:spacing w:val="33"/>
        </w:rPr>
        <w:t xml:space="preserve"> </w:t>
      </w:r>
      <w:r>
        <w:t>applicant</w:t>
      </w:r>
      <w:r>
        <w:rPr>
          <w:spacing w:val="32"/>
        </w:rPr>
        <w:t xml:space="preserve"> </w:t>
      </w:r>
      <w:r>
        <w:t>unless</w:t>
      </w:r>
      <w:r>
        <w:rPr>
          <w:spacing w:val="16"/>
        </w:rPr>
        <w:t xml:space="preserve"> </w:t>
      </w:r>
      <w:r>
        <w:t>an</w:t>
      </w:r>
      <w:r>
        <w:rPr>
          <w:spacing w:val="21"/>
        </w:rPr>
        <w:t xml:space="preserve"> </w:t>
      </w:r>
      <w:r>
        <w:t>alternative</w:t>
      </w:r>
      <w:r>
        <w:rPr>
          <w:spacing w:val="26"/>
        </w:rPr>
        <w:t xml:space="preserve"> </w:t>
      </w:r>
      <w:r>
        <w:t>stakeholder organisation</w:t>
      </w:r>
      <w:r>
        <w:rPr>
          <w:spacing w:val="28"/>
        </w:rPr>
        <w:t xml:space="preserve"> </w:t>
      </w:r>
      <w:r>
        <w:t>or</w:t>
      </w:r>
      <w:r>
        <w:rPr>
          <w:spacing w:val="18"/>
        </w:rPr>
        <w:t xml:space="preserve"> </w:t>
      </w:r>
      <w:r>
        <w:t>administering</w:t>
      </w:r>
      <w:r>
        <w:rPr>
          <w:spacing w:val="37"/>
        </w:rPr>
        <w:t xml:space="preserve"> </w:t>
      </w:r>
      <w:r>
        <w:t>body</w:t>
      </w:r>
      <w:r>
        <w:rPr>
          <w:spacing w:val="21"/>
        </w:rPr>
        <w:t xml:space="preserve"> </w:t>
      </w:r>
      <w:r>
        <w:t>is</w:t>
      </w:r>
      <w:r>
        <w:rPr>
          <w:spacing w:val="13"/>
        </w:rPr>
        <w:t xml:space="preserve"> </w:t>
      </w:r>
      <w:r>
        <w:t>advised</w:t>
      </w:r>
      <w:r>
        <w:rPr>
          <w:spacing w:val="31"/>
        </w:rPr>
        <w:t xml:space="preserve"> </w:t>
      </w:r>
      <w:r>
        <w:t>in</w:t>
      </w:r>
      <w:r>
        <w:rPr>
          <w:spacing w:val="7"/>
        </w:rPr>
        <w:t xml:space="preserve"> </w:t>
      </w:r>
      <w:r>
        <w:t>the</w:t>
      </w:r>
      <w:r>
        <w:rPr>
          <w:spacing w:val="21"/>
        </w:rPr>
        <w:t xml:space="preserve"> </w:t>
      </w:r>
      <w:r>
        <w:t>application</w:t>
      </w:r>
      <w:r>
        <w:rPr>
          <w:spacing w:val="35"/>
        </w:rPr>
        <w:t xml:space="preserve"> </w:t>
      </w:r>
      <w:r>
        <w:t>process.</w:t>
      </w:r>
    </w:p>
    <w:p w14:paraId="41903B7D" w14:textId="2CCD4594" w:rsidR="0061516F" w:rsidRDefault="0061516F" w:rsidP="00846375">
      <w:pPr>
        <w:spacing w:after="0"/>
        <w:jc w:val="both"/>
        <w:rPr>
          <w:rStyle w:val="Hyperlink"/>
          <w:color w:val="auto"/>
          <w:u w:val="none"/>
        </w:rPr>
      </w:pPr>
      <w:r>
        <w:rPr>
          <w:color w:val="1A1C1C"/>
        </w:rPr>
        <w:t>Successful</w:t>
      </w:r>
      <w:r>
        <w:rPr>
          <w:color w:val="1A1C1C"/>
          <w:spacing w:val="34"/>
        </w:rPr>
        <w:t xml:space="preserve"> </w:t>
      </w:r>
      <w:r>
        <w:rPr>
          <w:color w:val="1A1C1C"/>
        </w:rPr>
        <w:t>applicants</w:t>
      </w:r>
      <w:r>
        <w:rPr>
          <w:color w:val="1A1C1C"/>
          <w:spacing w:val="23"/>
        </w:rPr>
        <w:t xml:space="preserve"> </w:t>
      </w:r>
      <w:r>
        <w:rPr>
          <w:color w:val="1A1C1C"/>
        </w:rPr>
        <w:t>will</w:t>
      </w:r>
      <w:r>
        <w:rPr>
          <w:color w:val="1A1C1C"/>
          <w:spacing w:val="32"/>
        </w:rPr>
        <w:t xml:space="preserve"> </w:t>
      </w:r>
      <w:r>
        <w:rPr>
          <w:color w:val="1A1C1C"/>
        </w:rPr>
        <w:t>be</w:t>
      </w:r>
      <w:r>
        <w:rPr>
          <w:color w:val="1A1C1C"/>
          <w:spacing w:val="15"/>
        </w:rPr>
        <w:t xml:space="preserve"> </w:t>
      </w:r>
      <w:r>
        <w:rPr>
          <w:color w:val="1A1C1C"/>
        </w:rPr>
        <w:t>required</w:t>
      </w:r>
      <w:r>
        <w:rPr>
          <w:color w:val="1A1C1C"/>
          <w:spacing w:val="11"/>
        </w:rPr>
        <w:t xml:space="preserve"> </w:t>
      </w:r>
      <w:r>
        <w:rPr>
          <w:color w:val="1A1C1C"/>
        </w:rPr>
        <w:t>to</w:t>
      </w:r>
      <w:r>
        <w:rPr>
          <w:color w:val="1A1C1C"/>
          <w:spacing w:val="11"/>
        </w:rPr>
        <w:t xml:space="preserve"> </w:t>
      </w:r>
      <w:r>
        <w:rPr>
          <w:color w:val="1A1C1C"/>
        </w:rPr>
        <w:t>fill</w:t>
      </w:r>
      <w:r>
        <w:rPr>
          <w:color w:val="1A1C1C"/>
          <w:spacing w:val="33"/>
        </w:rPr>
        <w:t xml:space="preserve"> </w:t>
      </w:r>
      <w:r>
        <w:rPr>
          <w:color w:val="0A0C0C"/>
        </w:rPr>
        <w:t>in</w:t>
      </w:r>
      <w:r>
        <w:rPr>
          <w:color w:val="0A0C0C"/>
          <w:spacing w:val="8"/>
        </w:rPr>
        <w:t xml:space="preserve"> </w:t>
      </w:r>
      <w:r>
        <w:rPr>
          <w:color w:val="1A1C1C"/>
        </w:rPr>
        <w:t>a</w:t>
      </w:r>
      <w:r>
        <w:rPr>
          <w:color w:val="1A1C1C"/>
          <w:spacing w:val="9"/>
        </w:rPr>
        <w:t xml:space="preserve"> </w:t>
      </w:r>
      <w:r>
        <w:rPr>
          <w:color w:val="1A1C1C"/>
        </w:rPr>
        <w:t>vendor</w:t>
      </w:r>
      <w:r>
        <w:rPr>
          <w:color w:val="1A1C1C"/>
          <w:spacing w:val="32"/>
        </w:rPr>
        <w:t xml:space="preserve"> </w:t>
      </w:r>
      <w:r>
        <w:rPr>
          <w:color w:val="1A1C1C"/>
        </w:rPr>
        <w:t>creation/amendment</w:t>
      </w:r>
      <w:r>
        <w:rPr>
          <w:color w:val="1A1C1C"/>
          <w:spacing w:val="36"/>
        </w:rPr>
        <w:t xml:space="preserve"> </w:t>
      </w:r>
      <w:r>
        <w:rPr>
          <w:color w:val="1A1C1C"/>
        </w:rPr>
        <w:t>form,</w:t>
      </w:r>
      <w:r>
        <w:rPr>
          <w:color w:val="1A1C1C"/>
          <w:spacing w:val="28"/>
        </w:rPr>
        <w:t xml:space="preserve"> </w:t>
      </w:r>
      <w:r>
        <w:rPr>
          <w:color w:val="1A1C1C"/>
        </w:rPr>
        <w:t>available</w:t>
      </w:r>
      <w:r>
        <w:rPr>
          <w:color w:val="1A1C1C"/>
          <w:w w:val="103"/>
        </w:rPr>
        <w:t xml:space="preserve"> </w:t>
      </w:r>
      <w:r>
        <w:rPr>
          <w:color w:val="1A1C1C"/>
        </w:rPr>
        <w:t>on</w:t>
      </w:r>
      <w:r>
        <w:rPr>
          <w:color w:val="1A1C1C"/>
          <w:spacing w:val="17"/>
        </w:rPr>
        <w:t xml:space="preserve"> </w:t>
      </w:r>
      <w:r>
        <w:rPr>
          <w:color w:val="1A1C1C"/>
        </w:rPr>
        <w:t>the</w:t>
      </w:r>
      <w:r>
        <w:rPr>
          <w:color w:val="1A1C1C"/>
          <w:spacing w:val="12"/>
        </w:rPr>
        <w:t xml:space="preserve"> </w:t>
      </w:r>
      <w:r>
        <w:rPr>
          <w:color w:val="1A1C1C"/>
        </w:rPr>
        <w:t>website</w:t>
      </w:r>
      <w:r>
        <w:rPr>
          <w:color w:val="213F8A"/>
        </w:rPr>
        <w:t xml:space="preserve"> </w:t>
      </w:r>
      <w:hyperlink r:id="rId18" w:history="1">
        <w:r w:rsidR="00C44B69" w:rsidRPr="003D76C1">
          <w:rPr>
            <w:rStyle w:val="Hyperlink"/>
          </w:rPr>
          <w:t>https://nt.gov.au/leisure/arts-culture-heritage/grants/apply-for-an-nt-history-grant</w:t>
        </w:r>
      </w:hyperlink>
      <w:r w:rsidR="00C44B69">
        <w:t xml:space="preserve"> </w:t>
      </w:r>
      <w:r w:rsidRPr="00C44B69">
        <w:rPr>
          <w:rStyle w:val="Hyperlink"/>
          <w:color w:val="auto"/>
          <w:u w:val="none"/>
        </w:rPr>
        <w:t>and an ATO Statement by Supplier form if not registered for GST.</w:t>
      </w:r>
    </w:p>
    <w:p w14:paraId="59F30C51" w14:textId="77777777" w:rsidR="00846375" w:rsidRPr="00C44B69" w:rsidRDefault="00846375" w:rsidP="00846375">
      <w:pPr>
        <w:spacing w:after="0"/>
        <w:jc w:val="both"/>
        <w:rPr>
          <w:rFonts w:cs="Arial"/>
        </w:rPr>
      </w:pPr>
    </w:p>
    <w:p w14:paraId="554710B0" w14:textId="1FA15E7B" w:rsidR="00BB3A38" w:rsidRPr="00BB3A38" w:rsidRDefault="00BB3A38" w:rsidP="00846375">
      <w:pPr>
        <w:pStyle w:val="Heading1"/>
        <w:spacing w:before="0" w:after="0"/>
        <w:jc w:val="both"/>
      </w:pPr>
      <w:bookmarkStart w:id="18" w:name="_Toc100332093"/>
      <w:r>
        <w:t>How to apply</w:t>
      </w:r>
      <w:bookmarkEnd w:id="18"/>
    </w:p>
    <w:p w14:paraId="22580775" w14:textId="77777777" w:rsidR="00F15814" w:rsidRDefault="00F15814" w:rsidP="00846375">
      <w:pPr>
        <w:spacing w:after="0"/>
        <w:jc w:val="both"/>
        <w:rPr>
          <w:spacing w:val="19"/>
        </w:rPr>
      </w:pPr>
      <w:r>
        <w:t>Read</w:t>
      </w:r>
      <w:r w:rsidRPr="007024DD">
        <w:rPr>
          <w:spacing w:val="10"/>
        </w:rPr>
        <w:t xml:space="preserve"> </w:t>
      </w:r>
      <w:r>
        <w:t>these</w:t>
      </w:r>
      <w:r w:rsidRPr="007024DD">
        <w:rPr>
          <w:spacing w:val="19"/>
        </w:rPr>
        <w:t xml:space="preserve"> </w:t>
      </w:r>
      <w:r>
        <w:t>guidelines</w:t>
      </w:r>
      <w:r w:rsidRPr="007024DD">
        <w:rPr>
          <w:spacing w:val="30"/>
        </w:rPr>
        <w:t xml:space="preserve"> </w:t>
      </w:r>
      <w:r>
        <w:t>carefully</w:t>
      </w:r>
      <w:r w:rsidRPr="007024DD">
        <w:rPr>
          <w:spacing w:val="20"/>
        </w:rPr>
        <w:t xml:space="preserve"> </w:t>
      </w:r>
      <w:r>
        <w:t>to</w:t>
      </w:r>
      <w:r w:rsidRPr="007024DD">
        <w:rPr>
          <w:spacing w:val="20"/>
        </w:rPr>
        <w:t xml:space="preserve"> </w:t>
      </w:r>
      <w:r>
        <w:t>ensure</w:t>
      </w:r>
      <w:r w:rsidRPr="007024DD">
        <w:rPr>
          <w:spacing w:val="22"/>
        </w:rPr>
        <w:t xml:space="preserve"> </w:t>
      </w:r>
      <w:r>
        <w:t>you</w:t>
      </w:r>
      <w:r w:rsidRPr="007024DD">
        <w:rPr>
          <w:spacing w:val="30"/>
        </w:rPr>
        <w:t xml:space="preserve"> </w:t>
      </w:r>
      <w:r>
        <w:t>have</w:t>
      </w:r>
      <w:r w:rsidRPr="007024DD">
        <w:rPr>
          <w:spacing w:val="16"/>
        </w:rPr>
        <w:t xml:space="preserve"> </w:t>
      </w:r>
      <w:r>
        <w:t>a</w:t>
      </w:r>
      <w:r w:rsidRPr="007024DD">
        <w:rPr>
          <w:spacing w:val="2"/>
        </w:rPr>
        <w:t xml:space="preserve"> </w:t>
      </w:r>
      <w:r>
        <w:t>full</w:t>
      </w:r>
      <w:r w:rsidRPr="007024DD">
        <w:rPr>
          <w:spacing w:val="24"/>
        </w:rPr>
        <w:t xml:space="preserve"> </w:t>
      </w:r>
      <w:r>
        <w:t>understanding</w:t>
      </w:r>
      <w:r w:rsidRPr="007024DD">
        <w:rPr>
          <w:spacing w:val="28"/>
        </w:rPr>
        <w:t xml:space="preserve"> </w:t>
      </w:r>
      <w:r>
        <w:t>of</w:t>
      </w:r>
      <w:r w:rsidRPr="007024DD">
        <w:rPr>
          <w:spacing w:val="8"/>
        </w:rPr>
        <w:t xml:space="preserve"> </w:t>
      </w:r>
      <w:r>
        <w:t>the</w:t>
      </w:r>
      <w:r w:rsidRPr="007024DD">
        <w:rPr>
          <w:w w:val="101"/>
        </w:rPr>
        <w:t xml:space="preserve"> </w:t>
      </w:r>
      <w:r>
        <w:t>NT</w:t>
      </w:r>
      <w:r w:rsidRPr="007024DD">
        <w:rPr>
          <w:spacing w:val="11"/>
        </w:rPr>
        <w:t xml:space="preserve"> </w:t>
      </w:r>
      <w:r>
        <w:t>History</w:t>
      </w:r>
      <w:r w:rsidRPr="007024DD">
        <w:rPr>
          <w:spacing w:val="18"/>
        </w:rPr>
        <w:t xml:space="preserve"> </w:t>
      </w:r>
      <w:r>
        <w:t>Grants</w:t>
      </w:r>
      <w:r w:rsidRPr="007024DD">
        <w:rPr>
          <w:spacing w:val="31"/>
        </w:rPr>
        <w:t xml:space="preserve"> </w:t>
      </w:r>
      <w:r>
        <w:t>Program.</w:t>
      </w:r>
      <w:r w:rsidRPr="007024DD">
        <w:rPr>
          <w:spacing w:val="19"/>
        </w:rPr>
        <w:t xml:space="preserve"> </w:t>
      </w:r>
    </w:p>
    <w:p w14:paraId="2622CCFA" w14:textId="77777777" w:rsidR="00F15814" w:rsidRDefault="00F15814" w:rsidP="00846375">
      <w:pPr>
        <w:jc w:val="both"/>
        <w:rPr>
          <w:color w:val="484949"/>
          <w:spacing w:val="2"/>
        </w:rPr>
      </w:pPr>
      <w:r>
        <w:t>Contact</w:t>
      </w:r>
      <w:r>
        <w:rPr>
          <w:spacing w:val="24"/>
        </w:rPr>
        <w:t xml:space="preserve"> </w:t>
      </w:r>
      <w:r>
        <w:t>LANT</w:t>
      </w:r>
      <w:r>
        <w:rPr>
          <w:spacing w:val="-3"/>
        </w:rPr>
        <w:t xml:space="preserve"> </w:t>
      </w:r>
      <w:r>
        <w:t>to</w:t>
      </w:r>
      <w:r>
        <w:rPr>
          <w:spacing w:val="15"/>
        </w:rPr>
        <w:t xml:space="preserve"> </w:t>
      </w:r>
      <w:r>
        <w:t>discuss</w:t>
      </w:r>
      <w:r>
        <w:rPr>
          <w:spacing w:val="19"/>
        </w:rPr>
        <w:t xml:space="preserve"> </w:t>
      </w:r>
      <w:r>
        <w:t>your</w:t>
      </w:r>
      <w:r>
        <w:rPr>
          <w:spacing w:val="25"/>
        </w:rPr>
        <w:t xml:space="preserve"> </w:t>
      </w:r>
      <w:r>
        <w:t>application</w:t>
      </w:r>
      <w:r>
        <w:rPr>
          <w:spacing w:val="39"/>
        </w:rPr>
        <w:t xml:space="preserve"> </w:t>
      </w:r>
      <w:r>
        <w:t>if</w:t>
      </w:r>
      <w:r>
        <w:rPr>
          <w:spacing w:val="14"/>
        </w:rPr>
        <w:t xml:space="preserve"> </w:t>
      </w:r>
      <w:r>
        <w:rPr>
          <w:color w:val="2B2F2F"/>
          <w:spacing w:val="1"/>
        </w:rPr>
        <w:t>requ</w:t>
      </w:r>
      <w:r>
        <w:rPr>
          <w:color w:val="0A0C0C"/>
          <w:spacing w:val="2"/>
        </w:rPr>
        <w:t>ired</w:t>
      </w:r>
      <w:r>
        <w:rPr>
          <w:color w:val="484949"/>
          <w:spacing w:val="2"/>
        </w:rPr>
        <w:t>.</w:t>
      </w:r>
    </w:p>
    <w:p w14:paraId="379BEB44" w14:textId="77777777" w:rsidR="005C24FB" w:rsidRDefault="00F15814" w:rsidP="005C24FB">
      <w:pPr>
        <w:spacing w:after="0"/>
        <w:jc w:val="both"/>
        <w:rPr>
          <w:b/>
        </w:rPr>
      </w:pPr>
      <w:r>
        <w:t xml:space="preserve">All applications must be submitted online in </w:t>
      </w:r>
      <w:r w:rsidRPr="00F15814">
        <w:rPr>
          <w:b/>
          <w:i/>
        </w:rPr>
        <w:t>Grants NT</w:t>
      </w:r>
      <w:r>
        <w:t xml:space="preserve"> at </w:t>
      </w:r>
      <w:hyperlink r:id="rId19" w:history="1">
        <w:r w:rsidRPr="00CF1760">
          <w:rPr>
            <w:rStyle w:val="Hyperlink"/>
          </w:rPr>
          <w:t>https://grantsnt.nt.gov.au/</w:t>
        </w:r>
      </w:hyperlink>
      <w:r>
        <w:t xml:space="preserve"> </w:t>
      </w:r>
      <w:r w:rsidRPr="00132EF6">
        <w:rPr>
          <w:b/>
        </w:rPr>
        <w:t xml:space="preserve">by COB </w:t>
      </w:r>
    </w:p>
    <w:p w14:paraId="201E5283" w14:textId="649399A3" w:rsidR="00F15814" w:rsidRDefault="00D7595E" w:rsidP="005C24FB">
      <w:pPr>
        <w:spacing w:after="0"/>
        <w:jc w:val="both"/>
        <w:rPr>
          <w:b/>
        </w:rPr>
      </w:pPr>
      <w:r w:rsidRPr="00132EF6">
        <w:rPr>
          <w:b/>
        </w:rPr>
        <w:t xml:space="preserve">Monday </w:t>
      </w:r>
      <w:r w:rsidR="0075036A">
        <w:rPr>
          <w:b/>
        </w:rPr>
        <w:t>1</w:t>
      </w:r>
      <w:r w:rsidR="00AA006A">
        <w:rPr>
          <w:b/>
        </w:rPr>
        <w:t>7</w:t>
      </w:r>
      <w:r w:rsidR="005C24FB">
        <w:rPr>
          <w:b/>
        </w:rPr>
        <w:t xml:space="preserve"> August</w:t>
      </w:r>
      <w:r w:rsidRPr="00132EF6">
        <w:rPr>
          <w:b/>
        </w:rPr>
        <w:t xml:space="preserve"> </w:t>
      </w:r>
      <w:r w:rsidR="00F15814" w:rsidRPr="00132EF6">
        <w:rPr>
          <w:b/>
        </w:rPr>
        <w:t>202</w:t>
      </w:r>
      <w:r w:rsidR="00AA006A">
        <w:rPr>
          <w:b/>
        </w:rPr>
        <w:t>3</w:t>
      </w:r>
      <w:r w:rsidR="00F15814" w:rsidRPr="00132EF6">
        <w:rPr>
          <w:b/>
        </w:rPr>
        <w:t>.</w:t>
      </w:r>
      <w:r w:rsidR="006B514C" w:rsidRPr="00132EF6">
        <w:rPr>
          <w:b/>
        </w:rPr>
        <w:t xml:space="preserve"> </w:t>
      </w:r>
    </w:p>
    <w:p w14:paraId="3965F6B2" w14:textId="77777777" w:rsidR="005C24FB" w:rsidRPr="00132EF6" w:rsidRDefault="005C24FB" w:rsidP="005C24FB">
      <w:pPr>
        <w:spacing w:after="0"/>
        <w:jc w:val="both"/>
        <w:rPr>
          <w:b/>
        </w:rPr>
      </w:pPr>
    </w:p>
    <w:p w14:paraId="46502E33" w14:textId="2F14A529" w:rsidR="00F15814" w:rsidRPr="00E9684B" w:rsidRDefault="00F15814" w:rsidP="00846375">
      <w:pPr>
        <w:jc w:val="both"/>
      </w:pPr>
      <w:r w:rsidRPr="00B01CB8">
        <w:rPr>
          <w:color w:val="1A1C1C"/>
        </w:rPr>
        <w:t>For</w:t>
      </w:r>
      <w:r w:rsidRPr="00B01CB8">
        <w:rPr>
          <w:color w:val="1A1C1C"/>
          <w:spacing w:val="11"/>
        </w:rPr>
        <w:t xml:space="preserve"> </w:t>
      </w:r>
      <w:r w:rsidRPr="00B01CB8">
        <w:rPr>
          <w:color w:val="1A1C1C"/>
        </w:rPr>
        <w:t>further</w:t>
      </w:r>
      <w:r w:rsidRPr="00B01CB8">
        <w:rPr>
          <w:color w:val="1A1C1C"/>
          <w:spacing w:val="48"/>
        </w:rPr>
        <w:t xml:space="preserve"> </w:t>
      </w:r>
      <w:r w:rsidRPr="00B01CB8">
        <w:rPr>
          <w:color w:val="1A1C1C"/>
        </w:rPr>
        <w:t>information</w:t>
      </w:r>
      <w:r w:rsidRPr="00B01CB8">
        <w:rPr>
          <w:color w:val="1A1C1C"/>
          <w:spacing w:val="22"/>
        </w:rPr>
        <w:t xml:space="preserve"> </w:t>
      </w:r>
      <w:r w:rsidRPr="00132EF6">
        <w:t>visit</w:t>
      </w:r>
      <w:r w:rsidRPr="00132EF6">
        <w:rPr>
          <w:spacing w:val="39"/>
        </w:rPr>
        <w:t xml:space="preserve"> </w:t>
      </w:r>
      <w:r w:rsidR="00D7595E" w:rsidRPr="00132EF6">
        <w:t>lant</w:t>
      </w:r>
      <w:r w:rsidR="001E241B" w:rsidRPr="00132EF6">
        <w:t>.</w:t>
      </w:r>
      <w:r w:rsidR="00D7595E" w:rsidRPr="00132EF6">
        <w:t>nt.gov.au</w:t>
      </w:r>
      <w:r w:rsidR="00132EF6">
        <w:t xml:space="preserve"> </w:t>
      </w:r>
      <w:r w:rsidRPr="00B01CB8">
        <w:rPr>
          <w:color w:val="1A1C1C"/>
        </w:rPr>
        <w:t>or</w:t>
      </w:r>
      <w:r w:rsidRPr="00B01CB8">
        <w:rPr>
          <w:color w:val="1A1C1C"/>
          <w:spacing w:val="20"/>
        </w:rPr>
        <w:t xml:space="preserve"> </w:t>
      </w:r>
      <w:r w:rsidRPr="00B01CB8">
        <w:rPr>
          <w:color w:val="1A1C1C"/>
        </w:rPr>
        <w:t>phone</w:t>
      </w:r>
      <w:r w:rsidRPr="00B01CB8">
        <w:rPr>
          <w:color w:val="1A1C1C"/>
          <w:spacing w:val="15"/>
        </w:rPr>
        <w:t xml:space="preserve"> </w:t>
      </w:r>
      <w:r w:rsidRPr="00B01CB8">
        <w:rPr>
          <w:color w:val="1A1C1C"/>
        </w:rPr>
        <w:t>(08)</w:t>
      </w:r>
      <w:r w:rsidRPr="00B01CB8">
        <w:rPr>
          <w:color w:val="1A1C1C"/>
          <w:spacing w:val="17"/>
        </w:rPr>
        <w:t xml:space="preserve"> </w:t>
      </w:r>
      <w:r w:rsidR="00D7595E">
        <w:rPr>
          <w:color w:val="1A1C1C"/>
        </w:rPr>
        <w:t>8999 7177.</w:t>
      </w:r>
    </w:p>
    <w:sectPr w:rsidR="00F15814" w:rsidRPr="00E9684B" w:rsidSect="00961340">
      <w:footerReference w:type="default" r:id="rId20"/>
      <w:headerReference w:type="first" r:id="rId21"/>
      <w:pgSz w:w="11906" w:h="16838" w:code="9"/>
      <w:pgMar w:top="794" w:right="794" w:bottom="794" w:left="79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3D97" w14:textId="77777777" w:rsidR="0000668C" w:rsidRDefault="0000668C">
      <w:r>
        <w:separator/>
      </w:r>
    </w:p>
  </w:endnote>
  <w:endnote w:type="continuationSeparator" w:id="0">
    <w:p w14:paraId="72DA7B2B" w14:textId="77777777" w:rsidR="0000668C" w:rsidRDefault="0000668C">
      <w:r>
        <w:continuationSeparator/>
      </w:r>
    </w:p>
  </w:endnote>
  <w:endnote w:type="continuationNotice" w:id="1">
    <w:p w14:paraId="135650A9" w14:textId="77777777" w:rsidR="0000668C" w:rsidRDefault="00006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3E7A7DC6" w14:textId="0828C0CC" w:rsidR="00556FD2" w:rsidRDefault="00556FD2"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3C2691">
              <w:rPr>
                <w:rStyle w:val="PageNumber"/>
                <w:noProof/>
              </w:rPr>
              <w:t>7</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3375" w14:textId="77777777" w:rsidR="00556FD2" w:rsidRPr="00F538BD" w:rsidRDefault="00556FD2" w:rsidP="004E7885">
    <w:pPr>
      <w:spacing w:after="0"/>
      <w:jc w:val="right"/>
      <w:rPr>
        <w:sz w:val="6"/>
        <w:szCs w:val="6"/>
      </w:rPr>
    </w:pPr>
    <w:r w:rsidRPr="001852AF">
      <w:rPr>
        <w:noProof/>
        <w:lang w:eastAsia="en-AU"/>
      </w:rPr>
      <w:drawing>
        <wp:inline distT="0" distB="0" distL="0" distR="0" wp14:anchorId="1B7F6982" wp14:editId="01FF6936">
          <wp:extent cx="1572479" cy="561600"/>
          <wp:effectExtent l="0" t="0" r="8890" b="0"/>
          <wp:docPr id="10" name="Picture 10"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FEF6" w14:textId="77777777" w:rsidR="00556FD2" w:rsidRDefault="00556FD2"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365AB" w14:textId="77777777" w:rsidR="00556FD2" w:rsidRPr="00F538BD" w:rsidRDefault="00556FD2"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E6A81" w14:textId="77777777" w:rsidR="00556FD2" w:rsidRPr="00A50829" w:rsidRDefault="00556FD2"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56FD2" w:rsidRPr="00132658" w14:paraId="344FED2F" w14:textId="77777777" w:rsidTr="00A0660B">
      <w:trPr>
        <w:cantSplit/>
        <w:trHeight w:hRule="exact" w:val="850"/>
        <w:tblHeader/>
      </w:trPr>
      <w:tc>
        <w:tcPr>
          <w:tcW w:w="10318" w:type="dxa"/>
          <w:vAlign w:val="bottom"/>
        </w:tcPr>
        <w:p w14:paraId="3C789E32" w14:textId="77777777" w:rsidR="00556FD2" w:rsidRPr="00961340" w:rsidRDefault="00556FD2" w:rsidP="00A50829">
          <w:pPr>
            <w:spacing w:after="0"/>
            <w:rPr>
              <w:rStyle w:val="PageNumber"/>
              <w:b/>
              <w:sz w:val="16"/>
              <w:szCs w:val="16"/>
            </w:rPr>
          </w:pPr>
          <w:r w:rsidRPr="00961340">
            <w:rPr>
              <w:rStyle w:val="PageNumber"/>
              <w:sz w:val="16"/>
              <w:szCs w:val="16"/>
            </w:rPr>
            <w:t xml:space="preserve">Department of </w:t>
          </w:r>
          <w:sdt>
            <w:sdtPr>
              <w:rPr>
                <w:rStyle w:val="PageNumber"/>
                <w:b/>
                <w:sz w:val="16"/>
                <w:szCs w:val="16"/>
              </w:rPr>
              <w:alias w:val="Company"/>
              <w:tag w:val=""/>
              <w:id w:val="-1550452142"/>
              <w:placeholder>
                <w:docPart w:val="38DCB0ED0B2D40EFB0C266F73378F7B3"/>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76E86" w:rsidRPr="00961340">
                <w:rPr>
                  <w:rStyle w:val="PageNumber"/>
                  <w:b/>
                  <w:sz w:val="16"/>
                  <w:szCs w:val="16"/>
                </w:rPr>
                <w:t>Territory Families, Housing and Communities</w:t>
              </w:r>
            </w:sdtContent>
          </w:sdt>
        </w:p>
        <w:p w14:paraId="7A59BB01" w14:textId="5110E66A" w:rsidR="00556FD2" w:rsidRPr="00961340" w:rsidRDefault="003C2691" w:rsidP="00A50829">
          <w:pPr>
            <w:spacing w:after="0"/>
            <w:rPr>
              <w:rStyle w:val="PageNumber"/>
              <w:sz w:val="16"/>
              <w:szCs w:val="16"/>
            </w:rPr>
          </w:pPr>
          <w:sdt>
            <w:sdtPr>
              <w:rPr>
                <w:rStyle w:val="PageNumber"/>
                <w:sz w:val="16"/>
                <w:szCs w:val="16"/>
              </w:rPr>
              <w:alias w:val="Date"/>
              <w:tag w:val=""/>
              <w:id w:val="1578473972"/>
              <w:placeholder>
                <w:docPart w:val="A185D78998914C1E9FC8FA61F1976CF2"/>
              </w:placeholder>
              <w:dataBinding w:prefixMappings="xmlns:ns0='http://schemas.microsoft.com/office/2006/coverPageProps' " w:xpath="/ns0:CoverPageProperties[1]/ns0:PublishDate[1]" w:storeItemID="{55AF091B-3C7A-41E3-B477-F2FDAA23CFDA}"/>
              <w15:color w:val="000000"/>
              <w:date w:fullDate="2021-08-01T00:00:00Z">
                <w:dateFormat w:val="d MMMM yyyy"/>
                <w:lid w:val="en-AU"/>
                <w:storeMappedDataAs w:val="dateTime"/>
                <w:calendar w:val="gregorian"/>
              </w:date>
            </w:sdtPr>
            <w:sdtEndPr>
              <w:rPr>
                <w:rStyle w:val="PageNumber"/>
              </w:rPr>
            </w:sdtEndPr>
            <w:sdtContent>
              <w:r w:rsidR="00132EF6" w:rsidRPr="00961340">
                <w:rPr>
                  <w:rStyle w:val="PageNumber"/>
                  <w:sz w:val="16"/>
                  <w:szCs w:val="16"/>
                </w:rPr>
                <w:t>1 August 2021</w:t>
              </w:r>
            </w:sdtContent>
          </w:sdt>
          <w:r w:rsidR="00556FD2" w:rsidRPr="00961340">
            <w:rPr>
              <w:rStyle w:val="PageNumber"/>
              <w:sz w:val="16"/>
              <w:szCs w:val="16"/>
            </w:rPr>
            <w:t xml:space="preserve"> | Version </w:t>
          </w:r>
          <w:r w:rsidR="00132EF6" w:rsidRPr="00961340">
            <w:rPr>
              <w:rStyle w:val="PageNumber"/>
              <w:sz w:val="16"/>
              <w:szCs w:val="16"/>
            </w:rPr>
            <w:t>2</w:t>
          </w:r>
          <w:r w:rsidR="00556FD2" w:rsidRPr="00961340">
            <w:rPr>
              <w:rStyle w:val="PageNumber"/>
              <w:sz w:val="16"/>
              <w:szCs w:val="16"/>
            </w:rPr>
            <w:t>l</w:t>
          </w:r>
        </w:p>
        <w:p w14:paraId="5F680335" w14:textId="211F63BF" w:rsidR="00556FD2" w:rsidRPr="00AC4488" w:rsidRDefault="00556FD2" w:rsidP="00A50829">
          <w:pPr>
            <w:spacing w:after="0"/>
            <w:rPr>
              <w:rStyle w:val="PageNumber"/>
            </w:rPr>
          </w:pPr>
          <w:r w:rsidRPr="00961340">
            <w:rPr>
              <w:rStyle w:val="PageNumber"/>
              <w:sz w:val="16"/>
              <w:szCs w:val="16"/>
            </w:rPr>
            <w:t xml:space="preserve">Page </w:t>
          </w:r>
          <w:r w:rsidRPr="00961340">
            <w:rPr>
              <w:rStyle w:val="PageNumber"/>
              <w:sz w:val="16"/>
              <w:szCs w:val="16"/>
            </w:rPr>
            <w:fldChar w:fldCharType="begin"/>
          </w:r>
          <w:r w:rsidRPr="00961340">
            <w:rPr>
              <w:rStyle w:val="PageNumber"/>
              <w:sz w:val="16"/>
              <w:szCs w:val="16"/>
            </w:rPr>
            <w:instrText xml:space="preserve"> PAGE  \* Arabic  \* MERGEFORMAT </w:instrText>
          </w:r>
          <w:r w:rsidRPr="00961340">
            <w:rPr>
              <w:rStyle w:val="PageNumber"/>
              <w:sz w:val="16"/>
              <w:szCs w:val="16"/>
            </w:rPr>
            <w:fldChar w:fldCharType="separate"/>
          </w:r>
          <w:r w:rsidR="003C2691">
            <w:rPr>
              <w:rStyle w:val="PageNumber"/>
              <w:noProof/>
              <w:sz w:val="16"/>
              <w:szCs w:val="16"/>
            </w:rPr>
            <w:t>7</w:t>
          </w:r>
          <w:r w:rsidRPr="00961340">
            <w:rPr>
              <w:rStyle w:val="PageNumber"/>
              <w:sz w:val="16"/>
              <w:szCs w:val="16"/>
            </w:rPr>
            <w:fldChar w:fldCharType="end"/>
          </w:r>
          <w:r w:rsidRPr="00961340">
            <w:rPr>
              <w:rStyle w:val="PageNumber"/>
              <w:sz w:val="16"/>
              <w:szCs w:val="16"/>
            </w:rPr>
            <w:t xml:space="preserve"> of </w:t>
          </w:r>
          <w:r w:rsidRPr="00961340">
            <w:rPr>
              <w:rStyle w:val="PageNumber"/>
              <w:sz w:val="16"/>
              <w:szCs w:val="16"/>
            </w:rPr>
            <w:fldChar w:fldCharType="begin"/>
          </w:r>
          <w:r w:rsidRPr="00961340">
            <w:rPr>
              <w:rStyle w:val="PageNumber"/>
              <w:sz w:val="16"/>
              <w:szCs w:val="16"/>
            </w:rPr>
            <w:instrText xml:space="preserve"> NUMPAGES  \* Arabic  \* MERGEFORMAT </w:instrText>
          </w:r>
          <w:r w:rsidRPr="00961340">
            <w:rPr>
              <w:rStyle w:val="PageNumber"/>
              <w:sz w:val="16"/>
              <w:szCs w:val="16"/>
            </w:rPr>
            <w:fldChar w:fldCharType="separate"/>
          </w:r>
          <w:r w:rsidR="003C2691">
            <w:rPr>
              <w:rStyle w:val="PageNumber"/>
              <w:noProof/>
              <w:sz w:val="16"/>
              <w:szCs w:val="16"/>
            </w:rPr>
            <w:t>7</w:t>
          </w:r>
          <w:r w:rsidRPr="00961340">
            <w:rPr>
              <w:rStyle w:val="PageNumber"/>
              <w:sz w:val="16"/>
              <w:szCs w:val="16"/>
            </w:rPr>
            <w:fldChar w:fldCharType="end"/>
          </w:r>
        </w:p>
      </w:tc>
    </w:tr>
  </w:tbl>
  <w:p w14:paraId="794AF13F" w14:textId="77777777" w:rsidR="00556FD2" w:rsidRDefault="00556FD2"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3AC28" w14:textId="77777777" w:rsidR="0000668C" w:rsidRDefault="0000668C">
      <w:r>
        <w:separator/>
      </w:r>
    </w:p>
  </w:footnote>
  <w:footnote w:type="continuationSeparator" w:id="0">
    <w:p w14:paraId="47390D87" w14:textId="77777777" w:rsidR="0000668C" w:rsidRDefault="0000668C">
      <w:r>
        <w:continuationSeparator/>
      </w:r>
    </w:p>
  </w:footnote>
  <w:footnote w:type="continuationNotice" w:id="1">
    <w:p w14:paraId="1D4160C2" w14:textId="77777777" w:rsidR="0000668C" w:rsidRDefault="000066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8135" w14:textId="157E66CF" w:rsidR="00556FD2" w:rsidRPr="008E0345" w:rsidRDefault="003C2691" w:rsidP="005A5A44">
    <w:pPr>
      <w:pStyle w:val="Header"/>
    </w:pPr>
    <w:sdt>
      <w:sdtPr>
        <w:alias w:val="Title"/>
        <w:tag w:val=""/>
        <w:id w:val="-477918894"/>
        <w:placeholder>
          <w:docPart w:val="04C13C08FC4F482F89BE3497341950C1"/>
        </w:placeholder>
        <w:dataBinding w:prefixMappings="xmlns:ns0='http://purl.org/dc/elements/1.1/' xmlns:ns1='http://schemas.openxmlformats.org/package/2006/metadata/core-properties' " w:xpath="/ns1:coreProperties[1]/ns0:title[1]" w:storeItemID="{6C3C8BC8-F283-45AE-878A-BAB7291924A1}"/>
        <w:text/>
      </w:sdtPr>
      <w:sdtEndPr/>
      <w:sdtContent>
        <w:r w:rsidR="00AA006A">
          <w:t>Northern Territory History Grants 2023-2024</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B23B" w14:textId="77777777" w:rsidR="00556FD2" w:rsidRPr="00BD0F38" w:rsidRDefault="00556FD2" w:rsidP="00A32EFF">
    <w:pPr>
      <w:tabs>
        <w:tab w:val="right" w:pos="10318"/>
      </w:tabs>
    </w:pPr>
    <w:r w:rsidRPr="00BD0F38">
      <w:rPr>
        <w:noProof/>
        <w:lang w:eastAsia="en-AU"/>
      </w:rPr>
      <w:drawing>
        <wp:anchor distT="0" distB="0" distL="0" distR="0" simplePos="0" relativeHeight="251657216" behindDoc="0" locked="0" layoutInCell="1" allowOverlap="1" wp14:anchorId="711703A6" wp14:editId="1AF3F15E">
          <wp:simplePos x="0" y="0"/>
          <wp:positionH relativeFrom="page">
            <wp:align>left</wp:align>
          </wp:positionH>
          <wp:positionV relativeFrom="page">
            <wp:posOffset>3393830</wp:posOffset>
          </wp:positionV>
          <wp:extent cx="7553130" cy="5448285"/>
          <wp:effectExtent l="0" t="0" r="0" b="635"/>
          <wp:wrapTopAndBottom/>
          <wp:docPr id="9"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ADE2" w14:textId="44D8D604" w:rsidR="00556FD2" w:rsidRPr="004E7885" w:rsidRDefault="003C2691" w:rsidP="004E7885">
    <w:pPr>
      <w:pStyle w:val="Header"/>
    </w:pPr>
    <w:sdt>
      <w:sdtPr>
        <w:alias w:val="Title"/>
        <w:tag w:val="Title"/>
        <w:id w:val="94911156"/>
        <w:lock w:val="sdtLocked"/>
        <w:placeholder>
          <w:docPart w:val="04C13C08FC4F482F89BE3497341950C1"/>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AA006A">
          <w:t>Northern Territory History Grants 2023-2024</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F8B7" w14:textId="77777777" w:rsidR="00556FD2" w:rsidRPr="00274F1C" w:rsidRDefault="00556FD2"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A3FB991A2C024FA7B3457A7313C6C966"/>
      </w:placeholder>
      <w:dataBinding w:prefixMappings="xmlns:ns0='http://purl.org/dc/elements/1.1/' xmlns:ns1='http://schemas.openxmlformats.org/package/2006/metadata/core-properties' " w:xpath="/ns1:coreProperties[1]/ns0:title[1]" w:storeItemID="{6C3C8BC8-F283-45AE-878A-BAB7291924A1}"/>
      <w:text/>
    </w:sdtPr>
    <w:sdtEndPr/>
    <w:sdtContent>
      <w:p w14:paraId="2645C428" w14:textId="3DFFC843" w:rsidR="00556FD2" w:rsidRPr="00964B22" w:rsidRDefault="00AA006A" w:rsidP="008E0345">
        <w:pPr>
          <w:pStyle w:val="Header"/>
          <w:rPr>
            <w:b/>
          </w:rPr>
        </w:pPr>
        <w:r>
          <w:t>Northern Territory History Grants 2023-2024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858"/>
    <w:multiLevelType w:val="hybridMultilevel"/>
    <w:tmpl w:val="6974F042"/>
    <w:lvl w:ilvl="0" w:tplc="C8EA4FC8">
      <w:start w:val="1"/>
      <w:numFmt w:val="bullet"/>
      <w:lvlText w:val="•"/>
      <w:lvlJc w:val="left"/>
      <w:pPr>
        <w:ind w:left="638" w:hanging="415"/>
      </w:pPr>
      <w:rPr>
        <w:rFonts w:ascii="Arial" w:eastAsia="Arial" w:hAnsi="Arial" w:hint="default"/>
        <w:color w:val="99344B"/>
        <w:w w:val="144"/>
        <w:sz w:val="21"/>
        <w:szCs w:val="21"/>
      </w:rPr>
    </w:lvl>
    <w:lvl w:ilvl="1" w:tplc="1D885E0A">
      <w:start w:val="1"/>
      <w:numFmt w:val="bullet"/>
      <w:lvlText w:val="•"/>
      <w:lvlJc w:val="left"/>
      <w:pPr>
        <w:ind w:left="1494" w:hanging="415"/>
      </w:pPr>
      <w:rPr>
        <w:rFonts w:hint="default"/>
      </w:rPr>
    </w:lvl>
    <w:lvl w:ilvl="2" w:tplc="3CAA8E84">
      <w:start w:val="1"/>
      <w:numFmt w:val="bullet"/>
      <w:lvlText w:val="•"/>
      <w:lvlJc w:val="left"/>
      <w:pPr>
        <w:ind w:left="2349" w:hanging="415"/>
      </w:pPr>
      <w:rPr>
        <w:rFonts w:hint="default"/>
      </w:rPr>
    </w:lvl>
    <w:lvl w:ilvl="3" w:tplc="EBD4CA3A">
      <w:start w:val="1"/>
      <w:numFmt w:val="bullet"/>
      <w:lvlText w:val="•"/>
      <w:lvlJc w:val="left"/>
      <w:pPr>
        <w:ind w:left="3205" w:hanging="415"/>
      </w:pPr>
      <w:rPr>
        <w:rFonts w:hint="default"/>
      </w:rPr>
    </w:lvl>
    <w:lvl w:ilvl="4" w:tplc="C8667170">
      <w:start w:val="1"/>
      <w:numFmt w:val="bullet"/>
      <w:lvlText w:val="•"/>
      <w:lvlJc w:val="left"/>
      <w:pPr>
        <w:ind w:left="4060" w:hanging="415"/>
      </w:pPr>
      <w:rPr>
        <w:rFonts w:hint="default"/>
      </w:rPr>
    </w:lvl>
    <w:lvl w:ilvl="5" w:tplc="4D9E158A">
      <w:start w:val="1"/>
      <w:numFmt w:val="bullet"/>
      <w:lvlText w:val="•"/>
      <w:lvlJc w:val="left"/>
      <w:pPr>
        <w:ind w:left="4916" w:hanging="415"/>
      </w:pPr>
      <w:rPr>
        <w:rFonts w:hint="default"/>
      </w:rPr>
    </w:lvl>
    <w:lvl w:ilvl="6" w:tplc="B2BC6A2E">
      <w:start w:val="1"/>
      <w:numFmt w:val="bullet"/>
      <w:lvlText w:val="•"/>
      <w:lvlJc w:val="left"/>
      <w:pPr>
        <w:ind w:left="5771" w:hanging="415"/>
      </w:pPr>
      <w:rPr>
        <w:rFonts w:hint="default"/>
      </w:rPr>
    </w:lvl>
    <w:lvl w:ilvl="7" w:tplc="C77EE3BE">
      <w:start w:val="1"/>
      <w:numFmt w:val="bullet"/>
      <w:lvlText w:val="•"/>
      <w:lvlJc w:val="left"/>
      <w:pPr>
        <w:ind w:left="6627" w:hanging="415"/>
      </w:pPr>
      <w:rPr>
        <w:rFonts w:hint="default"/>
      </w:rPr>
    </w:lvl>
    <w:lvl w:ilvl="8" w:tplc="A0FA278E">
      <w:start w:val="1"/>
      <w:numFmt w:val="bullet"/>
      <w:lvlText w:val="•"/>
      <w:lvlJc w:val="left"/>
      <w:pPr>
        <w:ind w:left="7482" w:hanging="415"/>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9A4C32"/>
    <w:multiLevelType w:val="hybridMultilevel"/>
    <w:tmpl w:val="D0BE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1DD417AF"/>
    <w:multiLevelType w:val="hybridMultilevel"/>
    <w:tmpl w:val="B0B8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D747A2"/>
    <w:multiLevelType w:val="hybridMultilevel"/>
    <w:tmpl w:val="97924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B76DC"/>
    <w:multiLevelType w:val="hybridMultilevel"/>
    <w:tmpl w:val="057A7B14"/>
    <w:lvl w:ilvl="0" w:tplc="2B52777C">
      <w:start w:val="1"/>
      <w:numFmt w:val="bullet"/>
      <w:pStyle w:val="Style1"/>
      <w:lvlText w:val="•"/>
      <w:lvlJc w:val="left"/>
      <w:pPr>
        <w:ind w:left="363" w:hanging="360"/>
      </w:pPr>
      <w:rPr>
        <w:rFonts w:ascii="Arial" w:eastAsia="Arial" w:hAnsi="Arial" w:hint="default"/>
        <w:color w:val="97334B"/>
        <w:w w:val="144"/>
        <w:sz w:val="21"/>
        <w:szCs w:val="2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0E57FB7"/>
    <w:multiLevelType w:val="hybridMultilevel"/>
    <w:tmpl w:val="6B86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7713B0D"/>
    <w:multiLevelType w:val="hybridMultilevel"/>
    <w:tmpl w:val="6196516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3EDC3E86"/>
    <w:multiLevelType w:val="hybridMultilevel"/>
    <w:tmpl w:val="AD60C934"/>
    <w:lvl w:ilvl="0" w:tplc="56C8AAB8">
      <w:start w:val="1"/>
      <w:numFmt w:val="decimal"/>
      <w:lvlText w:val="(%1)"/>
      <w:lvlJc w:val="left"/>
      <w:pPr>
        <w:ind w:left="633" w:hanging="397"/>
      </w:pPr>
      <w:rPr>
        <w:rFonts w:ascii="Arial" w:eastAsia="Arial" w:hAnsi="Arial" w:hint="default"/>
        <w:color w:val="1A1C1A"/>
        <w:w w:val="104"/>
        <w:sz w:val="21"/>
        <w:szCs w:val="21"/>
      </w:rPr>
    </w:lvl>
    <w:lvl w:ilvl="1" w:tplc="DD84B16A">
      <w:start w:val="1"/>
      <w:numFmt w:val="bullet"/>
      <w:lvlText w:val="•"/>
      <w:lvlJc w:val="left"/>
      <w:pPr>
        <w:ind w:left="1230" w:hanging="429"/>
      </w:pPr>
      <w:rPr>
        <w:rFonts w:ascii="Arial" w:eastAsia="Arial" w:hAnsi="Arial" w:hint="default"/>
        <w:color w:val="97334B"/>
        <w:w w:val="144"/>
        <w:sz w:val="21"/>
        <w:szCs w:val="21"/>
      </w:rPr>
    </w:lvl>
    <w:lvl w:ilvl="2" w:tplc="C9647DDE">
      <w:start w:val="1"/>
      <w:numFmt w:val="bullet"/>
      <w:lvlText w:val="•"/>
      <w:lvlJc w:val="left"/>
      <w:pPr>
        <w:ind w:left="2104" w:hanging="429"/>
      </w:pPr>
      <w:rPr>
        <w:rFonts w:hint="default"/>
      </w:rPr>
    </w:lvl>
    <w:lvl w:ilvl="3" w:tplc="4C8C1E04">
      <w:start w:val="1"/>
      <w:numFmt w:val="bullet"/>
      <w:lvlText w:val="•"/>
      <w:lvlJc w:val="left"/>
      <w:pPr>
        <w:ind w:left="2977" w:hanging="429"/>
      </w:pPr>
      <w:rPr>
        <w:rFonts w:hint="default"/>
      </w:rPr>
    </w:lvl>
    <w:lvl w:ilvl="4" w:tplc="F2066082">
      <w:start w:val="1"/>
      <w:numFmt w:val="bullet"/>
      <w:lvlText w:val="•"/>
      <w:lvlJc w:val="left"/>
      <w:pPr>
        <w:ind w:left="3851" w:hanging="429"/>
      </w:pPr>
      <w:rPr>
        <w:rFonts w:hint="default"/>
      </w:rPr>
    </w:lvl>
    <w:lvl w:ilvl="5" w:tplc="C19CF76A">
      <w:start w:val="1"/>
      <w:numFmt w:val="bullet"/>
      <w:lvlText w:val="•"/>
      <w:lvlJc w:val="left"/>
      <w:pPr>
        <w:ind w:left="4725" w:hanging="429"/>
      </w:pPr>
      <w:rPr>
        <w:rFonts w:hint="default"/>
      </w:rPr>
    </w:lvl>
    <w:lvl w:ilvl="6" w:tplc="4216CF56">
      <w:start w:val="1"/>
      <w:numFmt w:val="bullet"/>
      <w:lvlText w:val="•"/>
      <w:lvlJc w:val="left"/>
      <w:pPr>
        <w:ind w:left="5598" w:hanging="429"/>
      </w:pPr>
      <w:rPr>
        <w:rFonts w:hint="default"/>
      </w:rPr>
    </w:lvl>
    <w:lvl w:ilvl="7" w:tplc="A7B0A6E8">
      <w:start w:val="1"/>
      <w:numFmt w:val="bullet"/>
      <w:lvlText w:val="•"/>
      <w:lvlJc w:val="left"/>
      <w:pPr>
        <w:ind w:left="6472" w:hanging="429"/>
      </w:pPr>
      <w:rPr>
        <w:rFonts w:hint="default"/>
      </w:rPr>
    </w:lvl>
    <w:lvl w:ilvl="8" w:tplc="8A486592">
      <w:start w:val="1"/>
      <w:numFmt w:val="bullet"/>
      <w:lvlText w:val="•"/>
      <w:lvlJc w:val="left"/>
      <w:pPr>
        <w:ind w:left="7346" w:hanging="429"/>
      </w:pPr>
      <w:rPr>
        <w:rFont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A294103"/>
    <w:multiLevelType w:val="hybridMultilevel"/>
    <w:tmpl w:val="A9D60E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5DC104DF"/>
    <w:multiLevelType w:val="hybridMultilevel"/>
    <w:tmpl w:val="1288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73FE423A"/>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5" w15:restartNumberingAfterBreak="0">
    <w:nsid w:val="7A2B1873"/>
    <w:multiLevelType w:val="hybridMultilevel"/>
    <w:tmpl w:val="3D3A2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A2DDF"/>
    <w:multiLevelType w:val="hybridMultilevel"/>
    <w:tmpl w:val="14346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5"/>
  </w:num>
  <w:num w:numId="2">
    <w:abstractNumId w:val="16"/>
  </w:num>
  <w:num w:numId="3">
    <w:abstractNumId w:val="44"/>
  </w:num>
  <w:num w:numId="4">
    <w:abstractNumId w:val="32"/>
  </w:num>
  <w:num w:numId="5">
    <w:abstractNumId w:val="20"/>
  </w:num>
  <w:num w:numId="6">
    <w:abstractNumId w:val="9"/>
  </w:num>
  <w:num w:numId="7">
    <w:abstractNumId w:val="34"/>
  </w:num>
  <w:num w:numId="8">
    <w:abstractNumId w:val="19"/>
  </w:num>
  <w:num w:numId="9">
    <w:abstractNumId w:val="27"/>
  </w:num>
  <w:num w:numId="10">
    <w:abstractNumId w:val="31"/>
  </w:num>
  <w:num w:numId="11">
    <w:abstractNumId w:val="23"/>
  </w:num>
  <w:num w:numId="12">
    <w:abstractNumId w:val="14"/>
  </w:num>
  <w:num w:numId="13">
    <w:abstractNumId w:val="45"/>
  </w:num>
  <w:num w:numId="14">
    <w:abstractNumId w:val="8"/>
  </w:num>
  <w:num w:numId="15">
    <w:abstractNumId w:val="26"/>
  </w:num>
  <w:num w:numId="16">
    <w:abstractNumId w:val="40"/>
  </w:num>
  <w:num w:numId="17">
    <w:abstractNumId w:val="46"/>
  </w:num>
  <w:num w:numId="18">
    <w:abstractNumId w:val="15"/>
  </w:num>
  <w:num w:numId="19">
    <w:abstractNumId w:val="0"/>
  </w:num>
  <w:num w:numId="20">
    <w:abstractNumId w:val="29"/>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efaultTableStyle w:val="NTGtable1"/>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36"/>
    <w:rsid w:val="00001DDF"/>
    <w:rsid w:val="0000322D"/>
    <w:rsid w:val="0000545E"/>
    <w:rsid w:val="0000668C"/>
    <w:rsid w:val="00007670"/>
    <w:rsid w:val="00010665"/>
    <w:rsid w:val="000238B4"/>
    <w:rsid w:val="0002393A"/>
    <w:rsid w:val="00027DB8"/>
    <w:rsid w:val="000307A7"/>
    <w:rsid w:val="00031A96"/>
    <w:rsid w:val="00040BF3"/>
    <w:rsid w:val="0004197B"/>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962"/>
    <w:rsid w:val="000E2968"/>
    <w:rsid w:val="000E342B"/>
    <w:rsid w:val="000E38FB"/>
    <w:rsid w:val="000E5DD2"/>
    <w:rsid w:val="000F2658"/>
    <w:rsid w:val="000F2958"/>
    <w:rsid w:val="000F4805"/>
    <w:rsid w:val="00104E7F"/>
    <w:rsid w:val="001137EC"/>
    <w:rsid w:val="001152F5"/>
    <w:rsid w:val="00117743"/>
    <w:rsid w:val="00117F5B"/>
    <w:rsid w:val="00132658"/>
    <w:rsid w:val="00132EF6"/>
    <w:rsid w:val="00147DED"/>
    <w:rsid w:val="00150DC0"/>
    <w:rsid w:val="001511D5"/>
    <w:rsid w:val="00153391"/>
    <w:rsid w:val="00156CD4"/>
    <w:rsid w:val="00161CC6"/>
    <w:rsid w:val="00164A3E"/>
    <w:rsid w:val="00166FF6"/>
    <w:rsid w:val="00172C77"/>
    <w:rsid w:val="00176123"/>
    <w:rsid w:val="00181620"/>
    <w:rsid w:val="0018197C"/>
    <w:rsid w:val="001957AD"/>
    <w:rsid w:val="001A2B7F"/>
    <w:rsid w:val="001A3AFD"/>
    <w:rsid w:val="001A496C"/>
    <w:rsid w:val="001A5344"/>
    <w:rsid w:val="001A6304"/>
    <w:rsid w:val="001B2B6C"/>
    <w:rsid w:val="001B2FB8"/>
    <w:rsid w:val="001D01C4"/>
    <w:rsid w:val="001D52B0"/>
    <w:rsid w:val="001D5A18"/>
    <w:rsid w:val="001D7CA4"/>
    <w:rsid w:val="001E057F"/>
    <w:rsid w:val="001E14EB"/>
    <w:rsid w:val="001E1D4D"/>
    <w:rsid w:val="001E241B"/>
    <w:rsid w:val="001F59E6"/>
    <w:rsid w:val="00202014"/>
    <w:rsid w:val="00206936"/>
    <w:rsid w:val="00206C6F"/>
    <w:rsid w:val="00206FBD"/>
    <w:rsid w:val="00207746"/>
    <w:rsid w:val="00217F0E"/>
    <w:rsid w:val="00221220"/>
    <w:rsid w:val="00230031"/>
    <w:rsid w:val="00235C01"/>
    <w:rsid w:val="00236878"/>
    <w:rsid w:val="00247343"/>
    <w:rsid w:val="00247538"/>
    <w:rsid w:val="00254D98"/>
    <w:rsid w:val="00256153"/>
    <w:rsid w:val="00264C90"/>
    <w:rsid w:val="00265C56"/>
    <w:rsid w:val="002716CD"/>
    <w:rsid w:val="00272232"/>
    <w:rsid w:val="00274D4B"/>
    <w:rsid w:val="002806F5"/>
    <w:rsid w:val="00281577"/>
    <w:rsid w:val="00283A42"/>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0BAB"/>
    <w:rsid w:val="003164BA"/>
    <w:rsid w:val="003216EA"/>
    <w:rsid w:val="003223FE"/>
    <w:rsid w:val="003258E6"/>
    <w:rsid w:val="00336D67"/>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30E2"/>
    <w:rsid w:val="003B67FD"/>
    <w:rsid w:val="003B6A61"/>
    <w:rsid w:val="003C269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1E5A"/>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96A6B"/>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14B22"/>
    <w:rsid w:val="005249F5"/>
    <w:rsid w:val="005260F7"/>
    <w:rsid w:val="00526F8A"/>
    <w:rsid w:val="00543BD1"/>
    <w:rsid w:val="00546D7E"/>
    <w:rsid w:val="00556113"/>
    <w:rsid w:val="00556CD9"/>
    <w:rsid w:val="00556FD2"/>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3FCA"/>
    <w:rsid w:val="005B5AC2"/>
    <w:rsid w:val="005C24FB"/>
    <w:rsid w:val="005C2833"/>
    <w:rsid w:val="005E144D"/>
    <w:rsid w:val="005E1500"/>
    <w:rsid w:val="005E3A43"/>
    <w:rsid w:val="005E51A4"/>
    <w:rsid w:val="005F6425"/>
    <w:rsid w:val="005F77C7"/>
    <w:rsid w:val="0061516F"/>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76E86"/>
    <w:rsid w:val="006847AD"/>
    <w:rsid w:val="0069114B"/>
    <w:rsid w:val="006969AC"/>
    <w:rsid w:val="006A756A"/>
    <w:rsid w:val="006B514C"/>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34759"/>
    <w:rsid w:val="007408F5"/>
    <w:rsid w:val="00741EAE"/>
    <w:rsid w:val="0075036A"/>
    <w:rsid w:val="007551E1"/>
    <w:rsid w:val="00755248"/>
    <w:rsid w:val="007557E0"/>
    <w:rsid w:val="0076190B"/>
    <w:rsid w:val="0076355D"/>
    <w:rsid w:val="00763A2D"/>
    <w:rsid w:val="007761D8"/>
    <w:rsid w:val="00777795"/>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1C2D"/>
    <w:rsid w:val="00842838"/>
    <w:rsid w:val="00846375"/>
    <w:rsid w:val="00852724"/>
    <w:rsid w:val="00854BE6"/>
    <w:rsid w:val="00854EC1"/>
    <w:rsid w:val="0085797F"/>
    <w:rsid w:val="00861DC3"/>
    <w:rsid w:val="00867019"/>
    <w:rsid w:val="008735A9"/>
    <w:rsid w:val="00877D20"/>
    <w:rsid w:val="00881C48"/>
    <w:rsid w:val="00884C86"/>
    <w:rsid w:val="00885590"/>
    <w:rsid w:val="00885B80"/>
    <w:rsid w:val="00885C30"/>
    <w:rsid w:val="00885E9B"/>
    <w:rsid w:val="00886C9D"/>
    <w:rsid w:val="00893C96"/>
    <w:rsid w:val="0089500A"/>
    <w:rsid w:val="00897C94"/>
    <w:rsid w:val="008A51A3"/>
    <w:rsid w:val="008A7C12"/>
    <w:rsid w:val="008B03CE"/>
    <w:rsid w:val="008B3C71"/>
    <w:rsid w:val="008B529E"/>
    <w:rsid w:val="008C17FB"/>
    <w:rsid w:val="008D1B00"/>
    <w:rsid w:val="008D57B8"/>
    <w:rsid w:val="008D631F"/>
    <w:rsid w:val="008E0345"/>
    <w:rsid w:val="008E03FC"/>
    <w:rsid w:val="008E510B"/>
    <w:rsid w:val="00902B13"/>
    <w:rsid w:val="00911941"/>
    <w:rsid w:val="009138A0"/>
    <w:rsid w:val="00925F0F"/>
    <w:rsid w:val="00930C91"/>
    <w:rsid w:val="00932F6B"/>
    <w:rsid w:val="009436FF"/>
    <w:rsid w:val="009468BC"/>
    <w:rsid w:val="009604D1"/>
    <w:rsid w:val="00961340"/>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660B"/>
    <w:rsid w:val="00A07490"/>
    <w:rsid w:val="00A10655"/>
    <w:rsid w:val="00A1197C"/>
    <w:rsid w:val="00A12B64"/>
    <w:rsid w:val="00A22C38"/>
    <w:rsid w:val="00A25193"/>
    <w:rsid w:val="00A26E80"/>
    <w:rsid w:val="00A31AE8"/>
    <w:rsid w:val="00A32EFF"/>
    <w:rsid w:val="00A3739D"/>
    <w:rsid w:val="00A37DDA"/>
    <w:rsid w:val="00A37ED8"/>
    <w:rsid w:val="00A50829"/>
    <w:rsid w:val="00A83C73"/>
    <w:rsid w:val="00A925EC"/>
    <w:rsid w:val="00A929AA"/>
    <w:rsid w:val="00A92B6B"/>
    <w:rsid w:val="00A955A9"/>
    <w:rsid w:val="00AA006A"/>
    <w:rsid w:val="00AA4C49"/>
    <w:rsid w:val="00AA541E"/>
    <w:rsid w:val="00AC4A4F"/>
    <w:rsid w:val="00AD0DA4"/>
    <w:rsid w:val="00AD134E"/>
    <w:rsid w:val="00AD1B26"/>
    <w:rsid w:val="00AD23F7"/>
    <w:rsid w:val="00AD4169"/>
    <w:rsid w:val="00AD7557"/>
    <w:rsid w:val="00AE25C6"/>
    <w:rsid w:val="00AE306C"/>
    <w:rsid w:val="00AF28C1"/>
    <w:rsid w:val="00B00555"/>
    <w:rsid w:val="00B02EF1"/>
    <w:rsid w:val="00B070B3"/>
    <w:rsid w:val="00B07C97"/>
    <w:rsid w:val="00B07EA1"/>
    <w:rsid w:val="00B11C67"/>
    <w:rsid w:val="00B15754"/>
    <w:rsid w:val="00B15A27"/>
    <w:rsid w:val="00B160BA"/>
    <w:rsid w:val="00B2046E"/>
    <w:rsid w:val="00B20E8B"/>
    <w:rsid w:val="00B257E1"/>
    <w:rsid w:val="00B2599A"/>
    <w:rsid w:val="00B27AC4"/>
    <w:rsid w:val="00B343CC"/>
    <w:rsid w:val="00B43C75"/>
    <w:rsid w:val="00B5084A"/>
    <w:rsid w:val="00B60015"/>
    <w:rsid w:val="00B606A1"/>
    <w:rsid w:val="00B614F7"/>
    <w:rsid w:val="00B61B26"/>
    <w:rsid w:val="00B675B2"/>
    <w:rsid w:val="00B81261"/>
    <w:rsid w:val="00B8223E"/>
    <w:rsid w:val="00B832AE"/>
    <w:rsid w:val="00B86678"/>
    <w:rsid w:val="00B92F9B"/>
    <w:rsid w:val="00B941B3"/>
    <w:rsid w:val="00B951ED"/>
    <w:rsid w:val="00B96513"/>
    <w:rsid w:val="00BA1D47"/>
    <w:rsid w:val="00BA66F0"/>
    <w:rsid w:val="00BB2239"/>
    <w:rsid w:val="00BB2AE7"/>
    <w:rsid w:val="00BB3A38"/>
    <w:rsid w:val="00BB5A4A"/>
    <w:rsid w:val="00BB6464"/>
    <w:rsid w:val="00BC1BB8"/>
    <w:rsid w:val="00BD0F38"/>
    <w:rsid w:val="00BD7FE1"/>
    <w:rsid w:val="00BE37CA"/>
    <w:rsid w:val="00BE4B2A"/>
    <w:rsid w:val="00BE6144"/>
    <w:rsid w:val="00BE635A"/>
    <w:rsid w:val="00BF04B2"/>
    <w:rsid w:val="00BF17E9"/>
    <w:rsid w:val="00BF2ABB"/>
    <w:rsid w:val="00BF5099"/>
    <w:rsid w:val="00BF73EE"/>
    <w:rsid w:val="00C10F10"/>
    <w:rsid w:val="00C15D4D"/>
    <w:rsid w:val="00C175DC"/>
    <w:rsid w:val="00C30171"/>
    <w:rsid w:val="00C309D8"/>
    <w:rsid w:val="00C33998"/>
    <w:rsid w:val="00C43519"/>
    <w:rsid w:val="00C43DC9"/>
    <w:rsid w:val="00C44B69"/>
    <w:rsid w:val="00C51537"/>
    <w:rsid w:val="00C52BC3"/>
    <w:rsid w:val="00C5368A"/>
    <w:rsid w:val="00C5584B"/>
    <w:rsid w:val="00C61AFA"/>
    <w:rsid w:val="00C61D64"/>
    <w:rsid w:val="00C62099"/>
    <w:rsid w:val="00C64EA3"/>
    <w:rsid w:val="00C64FAE"/>
    <w:rsid w:val="00C72867"/>
    <w:rsid w:val="00C75E81"/>
    <w:rsid w:val="00C75F52"/>
    <w:rsid w:val="00C854D0"/>
    <w:rsid w:val="00C86609"/>
    <w:rsid w:val="00C92B4C"/>
    <w:rsid w:val="00C954F6"/>
    <w:rsid w:val="00C95D30"/>
    <w:rsid w:val="00CA6BC5"/>
    <w:rsid w:val="00CB0805"/>
    <w:rsid w:val="00CB3E57"/>
    <w:rsid w:val="00CC1CCA"/>
    <w:rsid w:val="00CC61CD"/>
    <w:rsid w:val="00CD5011"/>
    <w:rsid w:val="00CE640F"/>
    <w:rsid w:val="00CE76BC"/>
    <w:rsid w:val="00CF540E"/>
    <w:rsid w:val="00D02F07"/>
    <w:rsid w:val="00D03431"/>
    <w:rsid w:val="00D23346"/>
    <w:rsid w:val="00D27EBE"/>
    <w:rsid w:val="00D36A49"/>
    <w:rsid w:val="00D517C6"/>
    <w:rsid w:val="00D64806"/>
    <w:rsid w:val="00D71D84"/>
    <w:rsid w:val="00D71FA1"/>
    <w:rsid w:val="00D72464"/>
    <w:rsid w:val="00D75715"/>
    <w:rsid w:val="00D7595E"/>
    <w:rsid w:val="00D768EB"/>
    <w:rsid w:val="00D81590"/>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2768"/>
    <w:rsid w:val="00DE33B5"/>
    <w:rsid w:val="00DE5E18"/>
    <w:rsid w:val="00DE6E01"/>
    <w:rsid w:val="00DF0487"/>
    <w:rsid w:val="00DF5EA4"/>
    <w:rsid w:val="00E00B1A"/>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37C7B"/>
    <w:rsid w:val="00E44C89"/>
    <w:rsid w:val="00E45536"/>
    <w:rsid w:val="00E61BA2"/>
    <w:rsid w:val="00E63586"/>
    <w:rsid w:val="00E63864"/>
    <w:rsid w:val="00E6395B"/>
    <w:rsid w:val="00E6403F"/>
    <w:rsid w:val="00E64725"/>
    <w:rsid w:val="00E7057C"/>
    <w:rsid w:val="00E770C4"/>
    <w:rsid w:val="00E772F3"/>
    <w:rsid w:val="00E77485"/>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03EA"/>
    <w:rsid w:val="00EE38FA"/>
    <w:rsid w:val="00EE3E2C"/>
    <w:rsid w:val="00EE466C"/>
    <w:rsid w:val="00EE5D23"/>
    <w:rsid w:val="00EE628E"/>
    <w:rsid w:val="00EE750D"/>
    <w:rsid w:val="00EF3CA4"/>
    <w:rsid w:val="00EF5E1F"/>
    <w:rsid w:val="00EF7859"/>
    <w:rsid w:val="00F014DA"/>
    <w:rsid w:val="00F02591"/>
    <w:rsid w:val="00F13212"/>
    <w:rsid w:val="00F14273"/>
    <w:rsid w:val="00F15814"/>
    <w:rsid w:val="00F15D8F"/>
    <w:rsid w:val="00F479D5"/>
    <w:rsid w:val="00F5696E"/>
    <w:rsid w:val="00F60EFF"/>
    <w:rsid w:val="00F67D2D"/>
    <w:rsid w:val="00F70155"/>
    <w:rsid w:val="00F84AE9"/>
    <w:rsid w:val="00F860CC"/>
    <w:rsid w:val="00F90858"/>
    <w:rsid w:val="00F94398"/>
    <w:rsid w:val="00FA228B"/>
    <w:rsid w:val="00FA4629"/>
    <w:rsid w:val="00FA64B4"/>
    <w:rsid w:val="00FA6B6D"/>
    <w:rsid w:val="00FB0A2D"/>
    <w:rsid w:val="00FB2B56"/>
    <w:rsid w:val="00FB4E3A"/>
    <w:rsid w:val="00FB571E"/>
    <w:rsid w:val="00FC12BF"/>
    <w:rsid w:val="00FC16A5"/>
    <w:rsid w:val="00FC1A7C"/>
    <w:rsid w:val="00FC2C60"/>
    <w:rsid w:val="00FC4946"/>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55DFD4"/>
  <w15:docId w15:val="{DDD6BC19-B55B-4870-9BB2-9CE3863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8B3C71"/>
    <w:pPr>
      <w:numPr>
        <w:ilvl w:val="1"/>
        <w:numId w:val="3"/>
      </w:numPr>
      <w:spacing w:before="24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8B3C71"/>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8B3C7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ListParagraphChar">
    <w:name w:val="List Paragraph Char"/>
    <w:aliases w:val="Recommendation Char"/>
    <w:basedOn w:val="DefaultParagraphFont"/>
    <w:link w:val="ListParagraph"/>
    <w:uiPriority w:val="34"/>
    <w:rsid w:val="00A83C73"/>
    <w:rPr>
      <w:rFonts w:ascii="Lato" w:eastAsiaTheme="minorEastAsia" w:hAnsi="Lato"/>
      <w:iCs/>
    </w:rPr>
  </w:style>
  <w:style w:type="character" w:styleId="CommentReference">
    <w:name w:val="annotation reference"/>
    <w:basedOn w:val="DefaultParagraphFont"/>
    <w:uiPriority w:val="99"/>
    <w:semiHidden/>
    <w:unhideWhenUsed/>
    <w:rsid w:val="00E772F3"/>
    <w:rPr>
      <w:sz w:val="16"/>
      <w:szCs w:val="16"/>
    </w:rPr>
  </w:style>
  <w:style w:type="paragraph" w:styleId="CommentText">
    <w:name w:val="annotation text"/>
    <w:basedOn w:val="Normal"/>
    <w:link w:val="CommentTextChar"/>
    <w:uiPriority w:val="99"/>
    <w:semiHidden/>
    <w:unhideWhenUsed/>
    <w:rsid w:val="00E772F3"/>
    <w:rPr>
      <w:sz w:val="20"/>
      <w:szCs w:val="20"/>
    </w:rPr>
  </w:style>
  <w:style w:type="character" w:customStyle="1" w:styleId="CommentTextChar">
    <w:name w:val="Comment Text Char"/>
    <w:basedOn w:val="DefaultParagraphFont"/>
    <w:link w:val="CommentText"/>
    <w:uiPriority w:val="99"/>
    <w:semiHidden/>
    <w:rsid w:val="00E772F3"/>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772F3"/>
    <w:rPr>
      <w:b/>
      <w:bCs/>
    </w:rPr>
  </w:style>
  <w:style w:type="character" w:customStyle="1" w:styleId="CommentSubjectChar">
    <w:name w:val="Comment Subject Char"/>
    <w:basedOn w:val="CommentTextChar"/>
    <w:link w:val="CommentSubject"/>
    <w:uiPriority w:val="99"/>
    <w:semiHidden/>
    <w:rsid w:val="00E772F3"/>
    <w:rPr>
      <w:rFonts w:ascii="Lato" w:hAnsi="Lato"/>
      <w:b/>
      <w:bCs/>
      <w:sz w:val="20"/>
      <w:szCs w:val="20"/>
    </w:rPr>
  </w:style>
  <w:style w:type="paragraph" w:styleId="BalloonText">
    <w:name w:val="Balloon Text"/>
    <w:basedOn w:val="Normal"/>
    <w:link w:val="BalloonTextChar"/>
    <w:uiPriority w:val="99"/>
    <w:semiHidden/>
    <w:unhideWhenUsed/>
    <w:rsid w:val="00E772F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F3"/>
    <w:rPr>
      <w:rFonts w:ascii="Segoe UI" w:hAnsi="Segoe UI" w:cs="Segoe UI"/>
      <w:sz w:val="18"/>
      <w:szCs w:val="18"/>
    </w:rPr>
  </w:style>
  <w:style w:type="paragraph" w:customStyle="1" w:styleId="Pa3">
    <w:name w:val="Pa3"/>
    <w:basedOn w:val="Normal"/>
    <w:next w:val="Normal"/>
    <w:uiPriority w:val="99"/>
    <w:rsid w:val="00884C86"/>
    <w:pPr>
      <w:autoSpaceDE w:val="0"/>
      <w:autoSpaceDN w:val="0"/>
      <w:adjustRightInd w:val="0"/>
      <w:spacing w:after="0" w:line="241" w:lineRule="atLeast"/>
    </w:pPr>
    <w:rPr>
      <w:rFonts w:ascii="Lato Black" w:eastAsiaTheme="minorHAnsi" w:hAnsi="Lato Black" w:cstheme="minorBidi"/>
      <w:sz w:val="24"/>
      <w:szCs w:val="24"/>
    </w:rPr>
  </w:style>
  <w:style w:type="character" w:customStyle="1" w:styleId="A4">
    <w:name w:val="A4"/>
    <w:uiPriority w:val="99"/>
    <w:rsid w:val="00884C86"/>
    <w:rPr>
      <w:rFonts w:ascii="Lato" w:hAnsi="Lato" w:cs="Lato"/>
      <w:color w:val="000000"/>
      <w:sz w:val="22"/>
      <w:szCs w:val="22"/>
    </w:rPr>
  </w:style>
  <w:style w:type="paragraph" w:customStyle="1" w:styleId="Default">
    <w:name w:val="Default"/>
    <w:rsid w:val="008B3C71"/>
    <w:pPr>
      <w:autoSpaceDE w:val="0"/>
      <w:autoSpaceDN w:val="0"/>
      <w:adjustRightInd w:val="0"/>
      <w:spacing w:after="0"/>
    </w:pPr>
    <w:rPr>
      <w:rFonts w:ascii="Lato Black" w:eastAsiaTheme="minorHAnsi" w:hAnsi="Lato Black" w:cs="Lato Black"/>
      <w:color w:val="000000"/>
      <w:sz w:val="24"/>
      <w:szCs w:val="24"/>
    </w:rPr>
  </w:style>
  <w:style w:type="paragraph" w:customStyle="1" w:styleId="Style1">
    <w:name w:val="Style1"/>
    <w:basedOn w:val="ListBullet"/>
    <w:uiPriority w:val="1"/>
    <w:qFormat/>
    <w:rsid w:val="00BB3A38"/>
    <w:pPr>
      <w:widowControl w:val="0"/>
      <w:numPr>
        <w:numId w:val="18"/>
      </w:numPr>
      <w:spacing w:before="120"/>
      <w:ind w:left="426" w:hanging="426"/>
    </w:pPr>
    <w:rPr>
      <w:rFonts w:ascii="Arial" w:eastAsia="Arial" w:hAnsi="Arial" w:cstheme="minorBidi"/>
      <w:color w:val="181A1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nt.gov.au/leisure/arts-culture-heritage/grants/apply-for-an-nt-history-grant"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ANT@nt.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grantsnt.nt.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3F045E827F48C3A089BA64735A867A"/>
        <w:category>
          <w:name w:val="General"/>
          <w:gallery w:val="placeholder"/>
        </w:category>
        <w:types>
          <w:type w:val="bbPlcHdr"/>
        </w:types>
        <w:behaviors>
          <w:behavior w:val="content"/>
        </w:behaviors>
        <w:guid w:val="{E8A1523B-0727-441B-82E1-F4C33664E660}"/>
      </w:docPartPr>
      <w:docPartBody>
        <w:p w:rsidR="003F3DD6" w:rsidRDefault="003F3DD6">
          <w:pPr>
            <w:pStyle w:val="B63F045E827F48C3A089BA64735A867A"/>
          </w:pPr>
          <w:r>
            <w:t>&lt;Document title&gt;</w:t>
          </w:r>
        </w:p>
      </w:docPartBody>
    </w:docPart>
    <w:docPart>
      <w:docPartPr>
        <w:name w:val="21D06956FDCF462687B91DD4527ED22A"/>
        <w:category>
          <w:name w:val="General"/>
          <w:gallery w:val="placeholder"/>
        </w:category>
        <w:types>
          <w:type w:val="bbPlcHdr"/>
        </w:types>
        <w:behaviors>
          <w:behavior w:val="content"/>
        </w:behaviors>
        <w:guid w:val="{7E5EC4E8-A093-4A6C-9D67-3F8556187766}"/>
      </w:docPartPr>
      <w:docPartBody>
        <w:p w:rsidR="003F3DD6" w:rsidRDefault="003F3DD6">
          <w:pPr>
            <w:pStyle w:val="21D06956FDCF462687B91DD4527ED22A"/>
          </w:pPr>
          <w:r w:rsidRPr="004E7885">
            <w:rPr>
              <w:rStyle w:val="PlaceholderText"/>
            </w:rPr>
            <w:t>&lt;Document title&gt;</w:t>
          </w:r>
        </w:p>
      </w:docPartBody>
    </w:docPart>
    <w:docPart>
      <w:docPartPr>
        <w:name w:val="04C13C08FC4F482F89BE3497341950C1"/>
        <w:category>
          <w:name w:val="General"/>
          <w:gallery w:val="placeholder"/>
        </w:category>
        <w:types>
          <w:type w:val="bbPlcHdr"/>
        </w:types>
        <w:behaviors>
          <w:behavior w:val="content"/>
        </w:behaviors>
        <w:guid w:val="{5921BA69-861A-40C5-BE0E-81F4724B7882}"/>
      </w:docPartPr>
      <w:docPartBody>
        <w:p w:rsidR="003F3DD6" w:rsidRDefault="003F3DD6">
          <w:pPr>
            <w:pStyle w:val="04C13C08FC4F482F89BE3497341950C1"/>
          </w:pPr>
          <w:r w:rsidRPr="004E7885">
            <w:rPr>
              <w:rStyle w:val="PlaceholderText"/>
            </w:rPr>
            <w:t>&lt;Document title&gt;</w:t>
          </w:r>
        </w:p>
      </w:docPartBody>
    </w:docPart>
    <w:docPart>
      <w:docPartPr>
        <w:name w:val="A3FB991A2C024FA7B3457A7313C6C966"/>
        <w:category>
          <w:name w:val="General"/>
          <w:gallery w:val="placeholder"/>
        </w:category>
        <w:types>
          <w:type w:val="bbPlcHdr"/>
        </w:types>
        <w:behaviors>
          <w:behavior w:val="content"/>
        </w:behaviors>
        <w:guid w:val="{9C5C8C6B-7841-40AD-BAE4-07B456654546}"/>
      </w:docPartPr>
      <w:docPartBody>
        <w:p w:rsidR="003F3DD6" w:rsidRDefault="003F3DD6">
          <w:pPr>
            <w:pStyle w:val="A3FB991A2C024FA7B3457A7313C6C966"/>
          </w:pPr>
          <w:r>
            <w:t xml:space="preserve">     </w:t>
          </w:r>
        </w:p>
      </w:docPartBody>
    </w:docPart>
    <w:docPart>
      <w:docPartPr>
        <w:name w:val="38DCB0ED0B2D40EFB0C266F73378F7B3"/>
        <w:category>
          <w:name w:val="General"/>
          <w:gallery w:val="placeholder"/>
        </w:category>
        <w:types>
          <w:type w:val="bbPlcHdr"/>
        </w:types>
        <w:behaviors>
          <w:behavior w:val="content"/>
        </w:behaviors>
        <w:guid w:val="{AF61FCF7-E33D-4C7E-BF5B-3ECE3D0E9865}"/>
      </w:docPartPr>
      <w:docPartBody>
        <w:p w:rsidR="00FB42ED" w:rsidRDefault="0040319B" w:rsidP="0040319B">
          <w:pPr>
            <w:pStyle w:val="38DCB0ED0B2D40EFB0C266F73378F7B3"/>
          </w:pPr>
          <w:r w:rsidRPr="007B29CC">
            <w:rPr>
              <w:rStyle w:val="PlaceholderText"/>
            </w:rPr>
            <w:t>[Company]</w:t>
          </w:r>
        </w:p>
      </w:docPartBody>
    </w:docPart>
    <w:docPart>
      <w:docPartPr>
        <w:name w:val="A185D78998914C1E9FC8FA61F1976CF2"/>
        <w:category>
          <w:name w:val="General"/>
          <w:gallery w:val="placeholder"/>
        </w:category>
        <w:types>
          <w:type w:val="bbPlcHdr"/>
        </w:types>
        <w:behaviors>
          <w:behavior w:val="content"/>
        </w:behaviors>
        <w:guid w:val="{83DC821F-4EA9-40F3-B694-1B4AA6BA35CF}"/>
      </w:docPartPr>
      <w:docPartBody>
        <w:p w:rsidR="00FB42ED" w:rsidRDefault="0040319B" w:rsidP="0040319B">
          <w:pPr>
            <w:pStyle w:val="A185D78998914C1E9FC8FA61F1976CF2"/>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D6"/>
    <w:rsid w:val="003163A1"/>
    <w:rsid w:val="00392FA4"/>
    <w:rsid w:val="003F3DD6"/>
    <w:rsid w:val="0040319B"/>
    <w:rsid w:val="006F54DB"/>
    <w:rsid w:val="006F62C9"/>
    <w:rsid w:val="00D3074F"/>
    <w:rsid w:val="00FB42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3F045E827F48C3A089BA64735A867A">
    <w:name w:val="B63F045E827F48C3A089BA64735A867A"/>
  </w:style>
  <w:style w:type="character" w:styleId="PlaceholderText">
    <w:name w:val="Placeholder Text"/>
    <w:basedOn w:val="DefaultParagraphFont"/>
    <w:uiPriority w:val="99"/>
    <w:semiHidden/>
    <w:rsid w:val="0040319B"/>
    <w:rPr>
      <w:color w:val="808080"/>
    </w:rPr>
  </w:style>
  <w:style w:type="paragraph" w:customStyle="1" w:styleId="21D06956FDCF462687B91DD4527ED22A">
    <w:name w:val="21D06956FDCF462687B91DD4527ED22A"/>
  </w:style>
  <w:style w:type="paragraph" w:customStyle="1" w:styleId="04C13C08FC4F482F89BE3497341950C1">
    <w:name w:val="04C13C08FC4F482F89BE3497341950C1"/>
  </w:style>
  <w:style w:type="paragraph" w:customStyle="1" w:styleId="A3FB991A2C024FA7B3457A7313C6C966">
    <w:name w:val="A3FB991A2C024FA7B3457A7313C6C966"/>
  </w:style>
  <w:style w:type="paragraph" w:customStyle="1" w:styleId="83ABE4B8D6BE47C8A4C1C75101BB556D">
    <w:name w:val="83ABE4B8D6BE47C8A4C1C75101BB556D"/>
    <w:rsid w:val="0040319B"/>
  </w:style>
  <w:style w:type="paragraph" w:customStyle="1" w:styleId="26306E1581204D149CD7791BB570B98F">
    <w:name w:val="26306E1581204D149CD7791BB570B98F"/>
    <w:rsid w:val="0040319B"/>
  </w:style>
  <w:style w:type="paragraph" w:customStyle="1" w:styleId="7716B8E28EDD4793B72AC3592E577CD5">
    <w:name w:val="7716B8E28EDD4793B72AC3592E577CD5"/>
    <w:rsid w:val="0040319B"/>
  </w:style>
  <w:style w:type="paragraph" w:customStyle="1" w:styleId="FA5A3D73F6234DF190A6CCEF41E01F3C">
    <w:name w:val="FA5A3D73F6234DF190A6CCEF41E01F3C"/>
    <w:rsid w:val="0040319B"/>
  </w:style>
  <w:style w:type="paragraph" w:customStyle="1" w:styleId="38DCB0ED0B2D40EFB0C266F73378F7B3">
    <w:name w:val="38DCB0ED0B2D40EFB0C266F73378F7B3"/>
    <w:rsid w:val="0040319B"/>
  </w:style>
  <w:style w:type="paragraph" w:customStyle="1" w:styleId="A185D78998914C1E9FC8FA61F1976CF2">
    <w:name w:val="A185D78998914C1E9FC8FA61F1976CF2"/>
    <w:rsid w:val="00403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2AD8F1-37FC-4B9C-97C8-4D267CD9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Northern Territory History Grants 2023-2024</vt:lpstr>
    </vt:vector>
  </TitlesOfParts>
  <Company>Territory Families, Housing and Communities</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History Grants 2023-2024</dc:title>
  <dc:creator>Beia Capaque</dc:creator>
  <cp:lastModifiedBy>Cathy Hilder</cp:lastModifiedBy>
  <cp:revision>3</cp:revision>
  <cp:lastPrinted>2023-04-28T05:23:00Z</cp:lastPrinted>
  <dcterms:created xsi:type="dcterms:W3CDTF">2023-04-28T05:13:00Z</dcterms:created>
  <dcterms:modified xsi:type="dcterms:W3CDTF">2023-04-28T05:23:00Z</dcterms:modified>
</cp:coreProperties>
</file>